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4E5" w:rsidRDefault="007C5E2A" w:rsidP="007C5E2A">
      <w:pPr>
        <w:pStyle w:val="Ttulo"/>
        <w:rPr>
          <w:lang w:val="es-MX"/>
        </w:rPr>
      </w:pPr>
      <w:r>
        <w:rPr>
          <w:lang w:val="es-MX"/>
        </w:rPr>
        <w:t xml:space="preserve">Ficha Técnica: </w:t>
      </w:r>
      <w:r w:rsidR="000B523B" w:rsidRPr="000B523B">
        <w:rPr>
          <w:lang w:val="es-MX"/>
        </w:rPr>
        <w:t>Seminario Internacional sobre Buenas Prácticas de Gestión Pública y Servicios Inteligentes</w:t>
      </w:r>
      <w:r>
        <w:rPr>
          <w:lang w:val="es-MX"/>
        </w:rPr>
        <w:t xml:space="preserve">. </w:t>
      </w:r>
      <w:r w:rsidR="000F64E5">
        <w:rPr>
          <w:lang w:val="es-MX"/>
        </w:rPr>
        <w:t>Panamá 2015</w:t>
      </w:r>
    </w:p>
    <w:p w:rsidR="000B523B" w:rsidRDefault="000B523B" w:rsidP="00372F96">
      <w:pPr>
        <w:pStyle w:val="Ttulo"/>
        <w:rPr>
          <w:lang w:val="es-MX"/>
        </w:rPr>
      </w:pPr>
    </w:p>
    <w:p w:rsidR="007C5E2A" w:rsidRDefault="0012008F" w:rsidP="00372F96">
      <w:pPr>
        <w:pStyle w:val="Ttulo"/>
        <w:rPr>
          <w:lang w:val="es-MX"/>
        </w:rPr>
      </w:pPr>
      <w:r w:rsidRPr="00372F96">
        <w:rPr>
          <w:lang w:val="es-MX"/>
        </w:rPr>
        <w:t>Presupuestación Pública Participativa</w:t>
      </w:r>
      <w:r w:rsidR="007C5E2A">
        <w:rPr>
          <w:lang w:val="es-MX"/>
        </w:rPr>
        <w:t>,</w:t>
      </w:r>
      <w:r w:rsidRPr="00372F96">
        <w:rPr>
          <w:lang w:val="es-MX"/>
        </w:rPr>
        <w:t xml:space="preserve"> </w:t>
      </w:r>
    </w:p>
    <w:p w:rsidR="0012008F" w:rsidRPr="00372F96" w:rsidRDefault="0012008F" w:rsidP="00372F96">
      <w:pPr>
        <w:pStyle w:val="Ttulo"/>
        <w:rPr>
          <w:lang w:val="es-MX"/>
        </w:rPr>
      </w:pPr>
      <w:r w:rsidRPr="00372F96">
        <w:rPr>
          <w:lang w:val="es-MX"/>
        </w:rPr>
        <w:t xml:space="preserve">una manera de </w:t>
      </w:r>
      <w:r w:rsidRPr="00372F96">
        <w:t>construir Ciudadanía y Democracia</w:t>
      </w:r>
      <w:r w:rsidR="000F64E5">
        <w:br/>
      </w:r>
    </w:p>
    <w:p w:rsidR="002A70CD" w:rsidRDefault="0012008F" w:rsidP="00372F96">
      <w:pPr>
        <w:pStyle w:val="Ttulo"/>
        <w:rPr>
          <w:lang w:val="es-MX"/>
        </w:rPr>
      </w:pPr>
      <w:r w:rsidRPr="0012008F">
        <w:rPr>
          <w:lang w:val="es-MX"/>
        </w:rPr>
        <w:t>Municipalidad de Alajuela, Costa Rica</w:t>
      </w:r>
    </w:p>
    <w:p w:rsidR="000B523B" w:rsidRDefault="000B523B" w:rsidP="00372F96">
      <w:pPr>
        <w:pStyle w:val="Ttulo"/>
        <w:rPr>
          <w:lang w:val="es-MX"/>
        </w:rPr>
      </w:pPr>
    </w:p>
    <w:p w:rsidR="000B523B" w:rsidRDefault="000B523B" w:rsidP="00372F96">
      <w:pPr>
        <w:pStyle w:val="Ttulo"/>
        <w:rPr>
          <w:lang w:val="es-MX"/>
        </w:rPr>
      </w:pPr>
      <w:r>
        <w:rPr>
          <w:lang w:val="es-MX"/>
        </w:rPr>
        <w:t>Por Jose Francisco Madrigal Rodriguez</w:t>
      </w:r>
    </w:p>
    <w:p w:rsidR="00372F96" w:rsidRDefault="00372F96">
      <w:pPr>
        <w:rPr>
          <w:rFonts w:ascii="Arial" w:hAnsi="Arial" w:cs="Arial"/>
          <w:sz w:val="24"/>
          <w:szCs w:val="24"/>
          <w:lang w:val="es-MX"/>
        </w:rPr>
      </w:pPr>
    </w:p>
    <w:p w:rsidR="00372F96" w:rsidRDefault="00372F96" w:rsidP="00372F96">
      <w:pPr>
        <w:pStyle w:val="Ttulo"/>
        <w:rPr>
          <w:lang w:val="es-MX"/>
        </w:rPr>
      </w:pPr>
      <w:r>
        <w:rPr>
          <w:lang w:val="es-MX"/>
        </w:rPr>
        <w:t>Resumen:</w:t>
      </w:r>
    </w:p>
    <w:p w:rsidR="007C5E2A" w:rsidRDefault="007C5E2A" w:rsidP="007C5E2A">
      <w:pPr>
        <w:pStyle w:val="Ttulo"/>
        <w:jc w:val="left"/>
        <w:rPr>
          <w:lang w:val="es-MX"/>
        </w:rPr>
      </w:pPr>
    </w:p>
    <w:p w:rsidR="007C5E2A" w:rsidRDefault="007C5E2A" w:rsidP="007C5E2A">
      <w:pPr>
        <w:pStyle w:val="Ttulo"/>
        <w:jc w:val="both"/>
        <w:rPr>
          <w:b w:val="0"/>
          <w:lang w:val="es-MX"/>
        </w:rPr>
      </w:pPr>
      <w:r>
        <w:rPr>
          <w:b w:val="0"/>
          <w:lang w:val="es-MX"/>
        </w:rPr>
        <w:t xml:space="preserve">La Presupuestación Publica Participativa es uno de los pilares de la administración pública de la Municipalidad de Alajuela, este proyecto fue concedido dentro de un contexto que buscaba una mayor participación ciudadelana en la toma de decisiones, demostrando que el trabajo realizado genero un estilo administrativo basado en la democracia, </w:t>
      </w:r>
      <w:r w:rsidR="00EE3E0D">
        <w:rPr>
          <w:b w:val="0"/>
          <w:lang w:val="es-MX"/>
        </w:rPr>
        <w:t xml:space="preserve">y buscando </w:t>
      </w:r>
      <w:r>
        <w:rPr>
          <w:b w:val="0"/>
          <w:lang w:val="es-MX"/>
        </w:rPr>
        <w:t>una nueva ciudadanía activa, interesada por el desarrollo integral de gobierno local</w:t>
      </w:r>
      <w:r w:rsidR="00A40944">
        <w:rPr>
          <w:b w:val="0"/>
          <w:lang w:val="es-MX"/>
        </w:rPr>
        <w:t>.</w:t>
      </w:r>
    </w:p>
    <w:p w:rsidR="007C5E2A" w:rsidRDefault="007C5E2A" w:rsidP="007C5E2A">
      <w:pPr>
        <w:pStyle w:val="Ttulo"/>
        <w:jc w:val="both"/>
        <w:rPr>
          <w:b w:val="0"/>
          <w:lang w:val="es-MX"/>
        </w:rPr>
      </w:pPr>
    </w:p>
    <w:p w:rsidR="00D03A48" w:rsidRDefault="007C5E2A" w:rsidP="007C5E2A">
      <w:pPr>
        <w:pStyle w:val="Ttulo"/>
        <w:jc w:val="both"/>
        <w:rPr>
          <w:b w:val="0"/>
          <w:lang w:val="es-MX"/>
        </w:rPr>
      </w:pPr>
      <w:r>
        <w:rPr>
          <w:b w:val="0"/>
          <w:lang w:val="es-MX"/>
        </w:rPr>
        <w:t xml:space="preserve">Esta política tiene origen en el año 2004, además implementado por </w:t>
      </w:r>
      <w:r w:rsidR="00D03A48">
        <w:rPr>
          <w:b w:val="0"/>
          <w:lang w:val="es-MX"/>
        </w:rPr>
        <w:t>3 diferentes administración, las cuales cada vez otorgaron una mayor relevancia a la Presupuestación Publica Participativa.</w:t>
      </w:r>
    </w:p>
    <w:p w:rsidR="00D03A48" w:rsidRDefault="00D03A48" w:rsidP="007C5E2A">
      <w:pPr>
        <w:pStyle w:val="Ttulo"/>
        <w:jc w:val="both"/>
        <w:rPr>
          <w:b w:val="0"/>
          <w:lang w:val="es-MX"/>
        </w:rPr>
      </w:pPr>
    </w:p>
    <w:p w:rsidR="007C5E2A" w:rsidRDefault="00D03A48" w:rsidP="007C5E2A">
      <w:pPr>
        <w:pStyle w:val="Ttulo"/>
        <w:jc w:val="both"/>
        <w:rPr>
          <w:b w:val="0"/>
          <w:lang w:val="es-MX"/>
        </w:rPr>
      </w:pPr>
      <w:r>
        <w:rPr>
          <w:b w:val="0"/>
          <w:lang w:val="es-MX"/>
        </w:rPr>
        <w:t>Esta política ha recibido el nombre de Presupuesto de Desarrollo Local (PRODELO), el cual ha recibido gran cantidad de elogios por parte de académicos, técnicos y políticos en el país. Además cuenta con el reconocimiento en segundo lugar del I Encuentro Municipal para el Desarrollo Social y Económico, realizado en el año 2014 por el Instituto Fomento y Asesoría Municipal.</w:t>
      </w:r>
    </w:p>
    <w:p w:rsidR="00F828F6" w:rsidRDefault="00F828F6" w:rsidP="007C5E2A">
      <w:pPr>
        <w:pStyle w:val="Ttulo"/>
        <w:jc w:val="both"/>
        <w:rPr>
          <w:b w:val="0"/>
          <w:lang w:val="es-MX"/>
        </w:rPr>
      </w:pPr>
    </w:p>
    <w:p w:rsidR="00F828F6" w:rsidRPr="007C5E2A" w:rsidRDefault="00F828F6" w:rsidP="007C5E2A">
      <w:pPr>
        <w:pStyle w:val="Ttulo"/>
        <w:jc w:val="both"/>
        <w:rPr>
          <w:b w:val="0"/>
          <w:lang w:val="es-MX"/>
        </w:rPr>
      </w:pPr>
      <w:r>
        <w:rPr>
          <w:b w:val="0"/>
          <w:lang w:val="es-MX"/>
        </w:rPr>
        <w:t>Esta política cuenta con una unidad ejecutora dentro del Proceso de Planificación, y con 3 funcionarios trabajando tiempo completo en la recolección y tramitación de información necesaria para la ejecución de los diferentes proyectos. Los cuales trabajan con un proceso consultivo que se realiza en los 14 distritos administrativos del Cantón Central de Alajuela, limitación geográfica del la Municipalidad de Alajuela.</w:t>
      </w:r>
    </w:p>
    <w:p w:rsidR="00372F96" w:rsidRDefault="00372F96">
      <w:pPr>
        <w:rPr>
          <w:rFonts w:ascii="Arial" w:hAnsi="Arial" w:cs="Arial"/>
          <w:sz w:val="24"/>
          <w:szCs w:val="24"/>
          <w:lang w:val="es-MX"/>
        </w:rPr>
      </w:pPr>
    </w:p>
    <w:p w:rsidR="0012008F" w:rsidRPr="0012008F" w:rsidRDefault="0012008F" w:rsidP="00372F96">
      <w:pPr>
        <w:pStyle w:val="Ttulo"/>
        <w:rPr>
          <w:rFonts w:eastAsiaTheme="minorHAnsi"/>
        </w:rPr>
      </w:pPr>
      <w:r w:rsidRPr="0012008F">
        <w:rPr>
          <w:rFonts w:eastAsiaTheme="minorHAnsi"/>
        </w:rPr>
        <w:t>Objetivo general:</w:t>
      </w:r>
    </w:p>
    <w:p w:rsidR="0012008F" w:rsidRDefault="0012008F" w:rsidP="0012008F">
      <w:pPr>
        <w:autoSpaceDE w:val="0"/>
        <w:autoSpaceDN w:val="0"/>
        <w:adjustRightInd w:val="0"/>
        <w:spacing w:after="0" w:line="240" w:lineRule="auto"/>
        <w:jc w:val="both"/>
        <w:rPr>
          <w:rFonts w:ascii="Arial" w:hAnsi="Arial" w:cs="Arial"/>
          <w:sz w:val="24"/>
          <w:szCs w:val="24"/>
        </w:rPr>
      </w:pPr>
    </w:p>
    <w:p w:rsidR="0012008F" w:rsidRDefault="0012008F" w:rsidP="0012008F">
      <w:pPr>
        <w:autoSpaceDE w:val="0"/>
        <w:autoSpaceDN w:val="0"/>
        <w:adjustRightInd w:val="0"/>
        <w:spacing w:after="0" w:line="240" w:lineRule="auto"/>
        <w:jc w:val="both"/>
        <w:rPr>
          <w:rFonts w:ascii="Arial" w:hAnsi="Arial" w:cs="Arial"/>
          <w:sz w:val="24"/>
          <w:szCs w:val="24"/>
        </w:rPr>
      </w:pPr>
      <w:r w:rsidRPr="0012008F">
        <w:rPr>
          <w:rFonts w:ascii="Arial" w:hAnsi="Arial" w:cs="Arial"/>
          <w:sz w:val="24"/>
          <w:szCs w:val="24"/>
        </w:rPr>
        <w:t xml:space="preserve">Generar un puente entre el Gobierno Local, Municipalidad de Alajuela, y la Ciudadanía, constrúyete ciudadanía y democracia entre los ciudadanos permitiendo una mayor espacio para el desarrollo de los </w:t>
      </w:r>
      <w:r w:rsidR="00140433" w:rsidRPr="0012008F">
        <w:rPr>
          <w:rFonts w:ascii="Arial" w:hAnsi="Arial" w:cs="Arial"/>
          <w:sz w:val="24"/>
          <w:szCs w:val="24"/>
        </w:rPr>
        <w:t>derechos</w:t>
      </w:r>
      <w:r w:rsidRPr="0012008F">
        <w:rPr>
          <w:rFonts w:ascii="Arial" w:hAnsi="Arial" w:cs="Arial"/>
          <w:sz w:val="24"/>
          <w:szCs w:val="24"/>
        </w:rPr>
        <w:t>, la posibilidad y responsabilidad designar recursos a las necesidades en sus distritos, pueblos, regiones o barrios.</w:t>
      </w:r>
    </w:p>
    <w:p w:rsidR="00402FB7" w:rsidRDefault="00402FB7" w:rsidP="0012008F">
      <w:pPr>
        <w:autoSpaceDE w:val="0"/>
        <w:autoSpaceDN w:val="0"/>
        <w:adjustRightInd w:val="0"/>
        <w:spacing w:after="0" w:line="240" w:lineRule="auto"/>
        <w:jc w:val="both"/>
        <w:rPr>
          <w:rFonts w:ascii="Arial" w:hAnsi="Arial" w:cs="Arial"/>
          <w:sz w:val="24"/>
          <w:szCs w:val="24"/>
        </w:rPr>
      </w:pPr>
    </w:p>
    <w:p w:rsidR="00402FB7" w:rsidRDefault="00402FB7" w:rsidP="0012008F">
      <w:pPr>
        <w:autoSpaceDE w:val="0"/>
        <w:autoSpaceDN w:val="0"/>
        <w:adjustRightInd w:val="0"/>
        <w:spacing w:after="0" w:line="240" w:lineRule="auto"/>
        <w:jc w:val="both"/>
        <w:rPr>
          <w:rFonts w:ascii="Arial" w:hAnsi="Arial" w:cs="Arial"/>
          <w:sz w:val="24"/>
          <w:szCs w:val="24"/>
        </w:rPr>
      </w:pPr>
    </w:p>
    <w:p w:rsidR="00402FB7" w:rsidRPr="0012008F" w:rsidRDefault="00402FB7" w:rsidP="0012008F">
      <w:pPr>
        <w:autoSpaceDE w:val="0"/>
        <w:autoSpaceDN w:val="0"/>
        <w:adjustRightInd w:val="0"/>
        <w:spacing w:after="0" w:line="240" w:lineRule="auto"/>
        <w:jc w:val="both"/>
        <w:rPr>
          <w:rFonts w:ascii="Arial" w:hAnsi="Arial" w:cs="Arial"/>
          <w:sz w:val="24"/>
          <w:szCs w:val="24"/>
        </w:rPr>
      </w:pPr>
    </w:p>
    <w:p w:rsidR="0012008F" w:rsidRPr="00E013D7" w:rsidRDefault="0012008F" w:rsidP="0012008F">
      <w:pPr>
        <w:shd w:val="clear" w:color="auto" w:fill="FFFFFF"/>
        <w:spacing w:after="0" w:line="240" w:lineRule="auto"/>
        <w:rPr>
          <w:rFonts w:ascii="Tahoma" w:eastAsia="Times New Roman" w:hAnsi="Tahoma" w:cs="Tahoma"/>
          <w:color w:val="000000"/>
          <w:sz w:val="24"/>
          <w:szCs w:val="24"/>
          <w:highlight w:val="yellow"/>
          <w:lang w:eastAsia="es-ES"/>
        </w:rPr>
      </w:pPr>
    </w:p>
    <w:p w:rsidR="0012008F" w:rsidRPr="005F2E84" w:rsidRDefault="0012008F" w:rsidP="00372F96">
      <w:pPr>
        <w:pStyle w:val="Ttulo"/>
      </w:pPr>
      <w:r>
        <w:lastRenderedPageBreak/>
        <w:t>Objetivos específicos</w:t>
      </w:r>
      <w:r w:rsidRPr="005F2E84">
        <w:t>:</w:t>
      </w:r>
    </w:p>
    <w:p w:rsidR="0012008F" w:rsidRPr="00E013D7" w:rsidRDefault="0012008F" w:rsidP="0012008F">
      <w:pPr>
        <w:autoSpaceDE w:val="0"/>
        <w:autoSpaceDN w:val="0"/>
        <w:adjustRightInd w:val="0"/>
        <w:spacing w:after="0" w:line="240" w:lineRule="auto"/>
        <w:jc w:val="both"/>
        <w:rPr>
          <w:rFonts w:ascii="Arial" w:hAnsi="Arial" w:cs="Arial"/>
          <w:sz w:val="24"/>
          <w:szCs w:val="24"/>
          <w:highlight w:val="yellow"/>
        </w:rPr>
      </w:pPr>
    </w:p>
    <w:p w:rsidR="0012008F" w:rsidRDefault="0012008F" w:rsidP="0012008F">
      <w:pPr>
        <w:pStyle w:val="Prrafodelista"/>
        <w:numPr>
          <w:ilvl w:val="0"/>
          <w:numId w:val="2"/>
        </w:numPr>
        <w:autoSpaceDE w:val="0"/>
        <w:autoSpaceDN w:val="0"/>
        <w:adjustRightInd w:val="0"/>
        <w:spacing w:after="0" w:line="240" w:lineRule="auto"/>
        <w:jc w:val="both"/>
        <w:rPr>
          <w:rFonts w:ascii="Arial" w:hAnsi="Arial" w:cs="Arial"/>
          <w:sz w:val="24"/>
          <w:szCs w:val="24"/>
        </w:rPr>
      </w:pPr>
      <w:r w:rsidRPr="005F2E84">
        <w:rPr>
          <w:rFonts w:ascii="Arial" w:hAnsi="Arial" w:cs="Arial"/>
          <w:sz w:val="24"/>
          <w:szCs w:val="24"/>
        </w:rPr>
        <w:t xml:space="preserve">Mejorar la eficiencia en la asignación y ejecución de los recursos públicos de acuerdo a las prioridades consideradas en los Planes de Desarrollo Concertados, propiciando una cultura de responsabilidad fiscal, concertación y paz en la sociedad. </w:t>
      </w:r>
    </w:p>
    <w:p w:rsidR="0012008F" w:rsidRPr="005F2E84" w:rsidRDefault="0012008F" w:rsidP="0012008F">
      <w:pPr>
        <w:pStyle w:val="Prrafodelista"/>
        <w:autoSpaceDE w:val="0"/>
        <w:autoSpaceDN w:val="0"/>
        <w:adjustRightInd w:val="0"/>
        <w:spacing w:after="0" w:line="240" w:lineRule="auto"/>
        <w:ind w:left="360"/>
        <w:jc w:val="both"/>
        <w:rPr>
          <w:rFonts w:ascii="Arial" w:hAnsi="Arial" w:cs="Arial"/>
          <w:sz w:val="24"/>
          <w:szCs w:val="24"/>
        </w:rPr>
      </w:pPr>
    </w:p>
    <w:p w:rsidR="0012008F" w:rsidRDefault="0012008F" w:rsidP="0012008F">
      <w:pPr>
        <w:pStyle w:val="Prrafodelista"/>
        <w:numPr>
          <w:ilvl w:val="0"/>
          <w:numId w:val="2"/>
        </w:numPr>
        <w:autoSpaceDE w:val="0"/>
        <w:autoSpaceDN w:val="0"/>
        <w:adjustRightInd w:val="0"/>
        <w:spacing w:after="0" w:line="240" w:lineRule="auto"/>
        <w:jc w:val="both"/>
        <w:rPr>
          <w:rFonts w:ascii="Arial" w:hAnsi="Arial" w:cs="Arial"/>
          <w:sz w:val="24"/>
          <w:szCs w:val="24"/>
        </w:rPr>
      </w:pPr>
      <w:r w:rsidRPr="005F2E84">
        <w:rPr>
          <w:rFonts w:ascii="Arial" w:hAnsi="Arial" w:cs="Arial"/>
          <w:sz w:val="24"/>
          <w:szCs w:val="24"/>
        </w:rPr>
        <w:t xml:space="preserve">Reforzar la relación entre el Gobierno Local y la Sociedad, introduciendo formalmente en el ámbito de la gestión pública una nueva forma de comprender y ejercer la ciudadanía en el marco de un ejercicio creativo y complementario de mecanismos de democracia directa y democracia representativa que genera compromisos y responsabilidades compartidas. </w:t>
      </w:r>
    </w:p>
    <w:p w:rsidR="0012008F" w:rsidRPr="005F2E84" w:rsidRDefault="0012008F" w:rsidP="0012008F">
      <w:pPr>
        <w:pStyle w:val="Prrafodelista"/>
        <w:autoSpaceDE w:val="0"/>
        <w:autoSpaceDN w:val="0"/>
        <w:adjustRightInd w:val="0"/>
        <w:spacing w:after="0" w:line="240" w:lineRule="auto"/>
        <w:ind w:left="360"/>
        <w:jc w:val="both"/>
        <w:rPr>
          <w:rFonts w:ascii="Arial" w:hAnsi="Arial" w:cs="Arial"/>
          <w:sz w:val="24"/>
          <w:szCs w:val="24"/>
        </w:rPr>
      </w:pPr>
    </w:p>
    <w:p w:rsidR="0012008F" w:rsidRDefault="0012008F" w:rsidP="0012008F">
      <w:pPr>
        <w:pStyle w:val="Prrafodelista"/>
        <w:numPr>
          <w:ilvl w:val="0"/>
          <w:numId w:val="2"/>
        </w:numPr>
        <w:autoSpaceDE w:val="0"/>
        <w:autoSpaceDN w:val="0"/>
        <w:adjustRightInd w:val="0"/>
        <w:spacing w:after="0" w:line="240" w:lineRule="auto"/>
        <w:jc w:val="both"/>
        <w:rPr>
          <w:rFonts w:ascii="Arial" w:hAnsi="Arial" w:cs="Arial"/>
          <w:sz w:val="24"/>
          <w:szCs w:val="24"/>
        </w:rPr>
      </w:pPr>
      <w:r w:rsidRPr="005F2E84">
        <w:rPr>
          <w:rFonts w:ascii="Arial" w:hAnsi="Arial" w:cs="Arial"/>
          <w:sz w:val="24"/>
          <w:szCs w:val="24"/>
        </w:rPr>
        <w:t xml:space="preserve">Comprometer a la Sociedad Civil en las acciones a desarrollar para el cumplimiento de los objetivos estratégicos del Plan de Desarrollo Cantonal o Distrital Concertado, creando conciencia respecto de los derechos y obligaciones que los ciudadanos tienen como contribuyentes y como actores en la implementación de las acciones del Gobierno Local y la sociedad en su conjunto. </w:t>
      </w:r>
    </w:p>
    <w:p w:rsidR="0012008F" w:rsidRPr="005F2E84" w:rsidRDefault="0012008F" w:rsidP="0012008F">
      <w:pPr>
        <w:pStyle w:val="Prrafodelista"/>
        <w:autoSpaceDE w:val="0"/>
        <w:autoSpaceDN w:val="0"/>
        <w:adjustRightInd w:val="0"/>
        <w:spacing w:after="0" w:line="240" w:lineRule="auto"/>
        <w:ind w:left="360"/>
        <w:jc w:val="both"/>
        <w:rPr>
          <w:rFonts w:ascii="Arial" w:hAnsi="Arial" w:cs="Arial"/>
          <w:sz w:val="24"/>
          <w:szCs w:val="24"/>
        </w:rPr>
      </w:pPr>
    </w:p>
    <w:p w:rsidR="0012008F" w:rsidRDefault="0012008F" w:rsidP="0012008F">
      <w:pPr>
        <w:pStyle w:val="Prrafodelista"/>
        <w:numPr>
          <w:ilvl w:val="0"/>
          <w:numId w:val="2"/>
        </w:numPr>
        <w:autoSpaceDE w:val="0"/>
        <w:autoSpaceDN w:val="0"/>
        <w:adjustRightInd w:val="0"/>
        <w:spacing w:after="0" w:line="240" w:lineRule="auto"/>
        <w:jc w:val="both"/>
        <w:rPr>
          <w:rFonts w:ascii="Arial" w:hAnsi="Arial" w:cs="Arial"/>
          <w:sz w:val="24"/>
          <w:szCs w:val="24"/>
        </w:rPr>
      </w:pPr>
      <w:r w:rsidRPr="005F2E84">
        <w:rPr>
          <w:rFonts w:ascii="Arial" w:hAnsi="Arial" w:cs="Arial"/>
          <w:sz w:val="24"/>
          <w:szCs w:val="24"/>
        </w:rPr>
        <w:t xml:space="preserve">Fijar prioridades en la inversión pública, estableciendo un orden de prelación para la ejecución de los proyectos declarados viables bajo las normas técnicas y procedimientos establecidos en el marco jurídico costarricense; así como garantizar la sostenibilidad de la inversión ya ejecutada, ya sea en el ejercicio fiscal actual o en los siguientes según corresponda. </w:t>
      </w:r>
    </w:p>
    <w:p w:rsidR="0012008F" w:rsidRPr="005F2E84" w:rsidRDefault="0012008F" w:rsidP="0012008F">
      <w:pPr>
        <w:pStyle w:val="Prrafodelista"/>
        <w:autoSpaceDE w:val="0"/>
        <w:autoSpaceDN w:val="0"/>
        <w:adjustRightInd w:val="0"/>
        <w:spacing w:after="0" w:line="240" w:lineRule="auto"/>
        <w:ind w:left="360"/>
        <w:jc w:val="both"/>
        <w:rPr>
          <w:rFonts w:ascii="Arial" w:hAnsi="Arial" w:cs="Arial"/>
          <w:sz w:val="24"/>
          <w:szCs w:val="24"/>
        </w:rPr>
      </w:pPr>
    </w:p>
    <w:p w:rsidR="0012008F" w:rsidRDefault="0012008F" w:rsidP="0012008F">
      <w:pPr>
        <w:pStyle w:val="Prrafodelista"/>
        <w:numPr>
          <w:ilvl w:val="0"/>
          <w:numId w:val="2"/>
        </w:numPr>
        <w:autoSpaceDE w:val="0"/>
        <w:autoSpaceDN w:val="0"/>
        <w:adjustRightInd w:val="0"/>
        <w:spacing w:after="0" w:line="240" w:lineRule="auto"/>
        <w:jc w:val="both"/>
        <w:rPr>
          <w:rFonts w:ascii="Arial" w:hAnsi="Arial" w:cs="Arial"/>
          <w:sz w:val="24"/>
          <w:szCs w:val="24"/>
        </w:rPr>
      </w:pPr>
      <w:r w:rsidRPr="005F2E84">
        <w:rPr>
          <w:rFonts w:ascii="Arial" w:hAnsi="Arial" w:cs="Arial"/>
          <w:sz w:val="24"/>
          <w:szCs w:val="24"/>
        </w:rPr>
        <w:t>Reforzar el seguimiento, control, vigilancia de la ejecución del presupuesto y fiscalización de la gestión, fortaleciendo las capacidades locales para fines del proceso participativo y vigilancia ciudadana.</w:t>
      </w:r>
    </w:p>
    <w:p w:rsidR="0012008F" w:rsidRDefault="0012008F" w:rsidP="0012008F">
      <w:pPr>
        <w:autoSpaceDE w:val="0"/>
        <w:autoSpaceDN w:val="0"/>
        <w:adjustRightInd w:val="0"/>
        <w:spacing w:after="0" w:line="240" w:lineRule="auto"/>
        <w:jc w:val="both"/>
        <w:rPr>
          <w:rFonts w:ascii="Arial" w:hAnsi="Arial" w:cs="Arial"/>
          <w:sz w:val="24"/>
          <w:szCs w:val="24"/>
        </w:rPr>
      </w:pPr>
    </w:p>
    <w:p w:rsidR="00341F06" w:rsidRDefault="0012008F" w:rsidP="00372F96">
      <w:pPr>
        <w:pStyle w:val="Ttulo"/>
      </w:pPr>
      <w:r>
        <w:t>Logros e impactos</w:t>
      </w:r>
    </w:p>
    <w:p w:rsidR="00341F06" w:rsidRDefault="00341F06" w:rsidP="0012008F">
      <w:pPr>
        <w:autoSpaceDE w:val="0"/>
        <w:autoSpaceDN w:val="0"/>
        <w:adjustRightInd w:val="0"/>
        <w:spacing w:after="0" w:line="240" w:lineRule="auto"/>
        <w:jc w:val="both"/>
        <w:rPr>
          <w:rFonts w:ascii="Arial" w:hAnsi="Arial" w:cs="Arial"/>
          <w:sz w:val="24"/>
          <w:szCs w:val="24"/>
        </w:rPr>
      </w:pPr>
    </w:p>
    <w:p w:rsidR="00341F06" w:rsidRDefault="00341F06" w:rsidP="0012008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Desde el año 2004 el proceso de descentralización y el fortalecimiento de la Participación Ciudadana</w:t>
      </w:r>
      <w:r w:rsidR="00F57701">
        <w:rPr>
          <w:rFonts w:ascii="Arial" w:hAnsi="Arial" w:cs="Arial"/>
          <w:sz w:val="24"/>
          <w:szCs w:val="24"/>
        </w:rPr>
        <w:t xml:space="preserve"> como ejes centrales de la</w:t>
      </w:r>
      <w:r>
        <w:rPr>
          <w:rFonts w:ascii="Arial" w:hAnsi="Arial" w:cs="Arial"/>
          <w:sz w:val="24"/>
          <w:szCs w:val="24"/>
        </w:rPr>
        <w:t xml:space="preserve"> gestión</w:t>
      </w:r>
      <w:r w:rsidR="00F57701">
        <w:rPr>
          <w:rFonts w:ascii="Arial" w:hAnsi="Arial" w:cs="Arial"/>
          <w:sz w:val="24"/>
          <w:szCs w:val="24"/>
        </w:rPr>
        <w:t xml:space="preserve"> municipal</w:t>
      </w:r>
      <w:r>
        <w:rPr>
          <w:rFonts w:ascii="Arial" w:hAnsi="Arial" w:cs="Arial"/>
          <w:sz w:val="24"/>
          <w:szCs w:val="24"/>
        </w:rPr>
        <w:t xml:space="preserve">, </w:t>
      </w:r>
      <w:r w:rsidR="00F57701">
        <w:rPr>
          <w:rFonts w:ascii="Arial" w:hAnsi="Arial" w:cs="Arial"/>
          <w:sz w:val="24"/>
          <w:szCs w:val="24"/>
        </w:rPr>
        <w:t>permitió la creación de un mecanismo por el cual la población define o contribuye a determinar el destino de una parte de los recursos públicos locales.</w:t>
      </w:r>
    </w:p>
    <w:p w:rsidR="00341F06" w:rsidRPr="00341F06" w:rsidRDefault="00341F06" w:rsidP="0012008F">
      <w:pPr>
        <w:autoSpaceDE w:val="0"/>
        <w:autoSpaceDN w:val="0"/>
        <w:adjustRightInd w:val="0"/>
        <w:spacing w:after="0" w:line="240" w:lineRule="auto"/>
        <w:jc w:val="both"/>
        <w:rPr>
          <w:rFonts w:ascii="Arial" w:hAnsi="Arial" w:cs="Arial"/>
          <w:sz w:val="24"/>
          <w:szCs w:val="24"/>
        </w:rPr>
      </w:pPr>
    </w:p>
    <w:p w:rsidR="0012008F" w:rsidRDefault="00341F06" w:rsidP="0012008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Entre los logros encontrados están:</w:t>
      </w:r>
    </w:p>
    <w:p w:rsidR="00341F06" w:rsidRDefault="00341F06" w:rsidP="0012008F">
      <w:pPr>
        <w:autoSpaceDE w:val="0"/>
        <w:autoSpaceDN w:val="0"/>
        <w:adjustRightInd w:val="0"/>
        <w:spacing w:after="0" w:line="240" w:lineRule="auto"/>
        <w:jc w:val="both"/>
        <w:rPr>
          <w:rFonts w:ascii="Arial" w:hAnsi="Arial" w:cs="Arial"/>
          <w:sz w:val="24"/>
          <w:szCs w:val="24"/>
        </w:rPr>
      </w:pPr>
    </w:p>
    <w:p w:rsidR="00341F06" w:rsidRDefault="00341F06" w:rsidP="00341F06">
      <w:pPr>
        <w:pStyle w:val="Prrafodelista"/>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Un mayor acercamiento en el control sobre el uso de los recursos públicos, así como un incremento en la recaudación de impuestos </w:t>
      </w:r>
    </w:p>
    <w:p w:rsidR="00341F06" w:rsidRDefault="00EE3E0D" w:rsidP="00341F06">
      <w:pPr>
        <w:pStyle w:val="Prrafodelista"/>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Análisis de</w:t>
      </w:r>
      <w:r w:rsidR="00F57701">
        <w:rPr>
          <w:rFonts w:ascii="Arial" w:hAnsi="Arial" w:cs="Arial"/>
          <w:sz w:val="24"/>
          <w:szCs w:val="24"/>
        </w:rPr>
        <w:t xml:space="preserve"> los problemas y las necesidades de la comunidad, planificar las soluciones y priorizarlas, contribuye al control y seguimiento de la gestión pública por parte de la ciudadanía y por tanto, a la descentralización territorial y política</w:t>
      </w:r>
    </w:p>
    <w:p w:rsidR="00F57701" w:rsidRDefault="00F57701" w:rsidP="00341F06">
      <w:pPr>
        <w:pStyle w:val="Prrafodelista"/>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Transferencia de poderes del polo político al social </w:t>
      </w:r>
    </w:p>
    <w:p w:rsidR="00F57701" w:rsidRDefault="009C5C28" w:rsidP="00341F06">
      <w:pPr>
        <w:pStyle w:val="Prrafodelista"/>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Transformación de ciudadano común, en ciudadanos decisores/as y consientes de ellos, dejando de lado el individualismo para la búsqueda del bien común</w:t>
      </w:r>
      <w:r w:rsidR="00017CD5">
        <w:rPr>
          <w:rFonts w:ascii="Arial" w:hAnsi="Arial" w:cs="Arial"/>
          <w:sz w:val="24"/>
          <w:szCs w:val="24"/>
        </w:rPr>
        <w:t>, transformación a sujeto activo.</w:t>
      </w:r>
    </w:p>
    <w:p w:rsidR="009C5C28" w:rsidRDefault="00EE3E0D" w:rsidP="00341F06">
      <w:pPr>
        <w:pStyle w:val="Prrafodelista"/>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A</w:t>
      </w:r>
      <w:r w:rsidR="009C5C28">
        <w:rPr>
          <w:rFonts w:ascii="Arial" w:hAnsi="Arial" w:cs="Arial"/>
          <w:sz w:val="24"/>
          <w:szCs w:val="24"/>
        </w:rPr>
        <w:t xml:space="preserve">lianzas estratégicas de intercambio, articulación y cooperación con entidades académicas, empresas públicas y privadas, asociaciones sociales y gremiales y con la ciudadanía en general </w:t>
      </w:r>
    </w:p>
    <w:p w:rsidR="009C5C28" w:rsidRDefault="009C5C28" w:rsidP="00341F06">
      <w:pPr>
        <w:pStyle w:val="Prrafodelista"/>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Administración transparente y democrática de los recursos</w:t>
      </w:r>
      <w:r w:rsidR="00EE3E0D">
        <w:rPr>
          <w:rFonts w:ascii="Arial" w:hAnsi="Arial" w:cs="Arial"/>
          <w:sz w:val="24"/>
          <w:szCs w:val="24"/>
        </w:rPr>
        <w:t>,</w:t>
      </w:r>
      <w:r>
        <w:rPr>
          <w:rFonts w:ascii="Arial" w:hAnsi="Arial" w:cs="Arial"/>
          <w:sz w:val="24"/>
          <w:szCs w:val="24"/>
        </w:rPr>
        <w:t xml:space="preserve"> </w:t>
      </w:r>
      <w:r w:rsidR="00EE3E0D">
        <w:rPr>
          <w:rFonts w:ascii="Arial" w:hAnsi="Arial" w:cs="Arial"/>
          <w:sz w:val="24"/>
          <w:szCs w:val="24"/>
        </w:rPr>
        <w:t>permitiendo</w:t>
      </w:r>
      <w:r>
        <w:rPr>
          <w:rFonts w:ascii="Arial" w:hAnsi="Arial" w:cs="Arial"/>
          <w:sz w:val="24"/>
          <w:szCs w:val="24"/>
        </w:rPr>
        <w:t xml:space="preserve"> minimizar y evitar la corrupción y  el despilfarro de los fondos públicos </w:t>
      </w:r>
    </w:p>
    <w:p w:rsidR="009C5C28" w:rsidRDefault="009C5C28" w:rsidP="00341F06">
      <w:pPr>
        <w:pStyle w:val="Prrafodelista"/>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Crecimiento de los recursos designados de 150 millones de colones hasta 1200 millones de colones aproximadamente en la actualidad </w:t>
      </w:r>
    </w:p>
    <w:p w:rsidR="00017CD5" w:rsidRPr="004638DF" w:rsidRDefault="00EE3E0D" w:rsidP="00017CD5">
      <w:pPr>
        <w:pStyle w:val="Prrafodelista"/>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Lograr que l</w:t>
      </w:r>
      <w:r w:rsidR="00017CD5" w:rsidRPr="004638DF">
        <w:rPr>
          <w:rFonts w:ascii="Arial" w:hAnsi="Arial" w:cs="Arial"/>
          <w:sz w:val="24"/>
          <w:szCs w:val="24"/>
        </w:rPr>
        <w:t>os grupos más desfavorecidos participaran de las decisiones y se tuvieran en cuenta sus necesidades.</w:t>
      </w:r>
    </w:p>
    <w:p w:rsidR="008E1989" w:rsidRPr="00017CD5" w:rsidRDefault="00EE3E0D" w:rsidP="00017CD5">
      <w:pPr>
        <w:pStyle w:val="Prrafodelista"/>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Establecimiento de </w:t>
      </w:r>
      <w:r w:rsidR="00017CD5" w:rsidRPr="004638DF">
        <w:rPr>
          <w:rFonts w:ascii="Arial" w:hAnsi="Arial" w:cs="Arial"/>
          <w:sz w:val="24"/>
          <w:szCs w:val="24"/>
        </w:rPr>
        <w:t>redes de ciudadanía que rompen las fronteras de los grupos sociales establecidos por edad, por sexo, por lugar de nacimiento y por clase social.</w:t>
      </w:r>
    </w:p>
    <w:p w:rsidR="009C5C28" w:rsidRPr="009C5C28" w:rsidRDefault="009C5C28" w:rsidP="009C5C28">
      <w:pPr>
        <w:autoSpaceDE w:val="0"/>
        <w:autoSpaceDN w:val="0"/>
        <w:adjustRightInd w:val="0"/>
        <w:spacing w:after="0" w:line="240" w:lineRule="auto"/>
        <w:ind w:left="360"/>
        <w:jc w:val="both"/>
        <w:rPr>
          <w:rFonts w:ascii="Arial" w:hAnsi="Arial" w:cs="Arial"/>
          <w:sz w:val="24"/>
          <w:szCs w:val="24"/>
        </w:rPr>
      </w:pPr>
    </w:p>
    <w:p w:rsidR="009C5C28" w:rsidRDefault="009C5C28" w:rsidP="009C5C28">
      <w:pPr>
        <w:autoSpaceDE w:val="0"/>
        <w:autoSpaceDN w:val="0"/>
        <w:adjustRightInd w:val="0"/>
        <w:spacing w:after="0" w:line="240" w:lineRule="auto"/>
        <w:jc w:val="both"/>
        <w:rPr>
          <w:rFonts w:ascii="Arial" w:hAnsi="Arial" w:cs="Arial"/>
          <w:sz w:val="24"/>
          <w:szCs w:val="24"/>
        </w:rPr>
      </w:pPr>
      <w:r w:rsidRPr="009C5C28">
        <w:rPr>
          <w:rFonts w:ascii="Arial" w:hAnsi="Arial" w:cs="Arial"/>
          <w:sz w:val="24"/>
          <w:szCs w:val="24"/>
        </w:rPr>
        <w:t>Uno de los resultados más satisfactorios es que no participan únicamente los técnicos y las autoridades del gobierno municipal, decidiendo sobre el gasto de los fondos públicos, encerrados en sus oficinas. Es la población, a través de un proceso de debates y consultas, quien determina y decide la cuantía de los gastos, así como, dónde y cuándo realizar las inversiones, cuáles son las prioridades y cuáles son los planes y acciones que debe llevar a cabo el Gobierno Local.</w:t>
      </w:r>
    </w:p>
    <w:p w:rsidR="00372F96" w:rsidRDefault="00372F96" w:rsidP="009C5C28">
      <w:pPr>
        <w:autoSpaceDE w:val="0"/>
        <w:autoSpaceDN w:val="0"/>
        <w:adjustRightInd w:val="0"/>
        <w:spacing w:after="0" w:line="240" w:lineRule="auto"/>
        <w:jc w:val="both"/>
        <w:rPr>
          <w:rFonts w:ascii="Arial" w:hAnsi="Arial" w:cs="Arial"/>
          <w:sz w:val="24"/>
          <w:szCs w:val="24"/>
        </w:rPr>
      </w:pPr>
    </w:p>
    <w:p w:rsidR="0012008F" w:rsidRDefault="007C5E2A" w:rsidP="00372F96">
      <w:pPr>
        <w:pStyle w:val="Ttulo"/>
      </w:pPr>
      <w:r>
        <w:t>L</w:t>
      </w:r>
      <w:r w:rsidR="0012008F">
        <w:t xml:space="preserve">ecciones aprendidas </w:t>
      </w:r>
    </w:p>
    <w:p w:rsidR="008E1989" w:rsidRDefault="008E1989" w:rsidP="0012008F">
      <w:pPr>
        <w:autoSpaceDE w:val="0"/>
        <w:autoSpaceDN w:val="0"/>
        <w:adjustRightInd w:val="0"/>
        <w:spacing w:after="0" w:line="240" w:lineRule="auto"/>
        <w:jc w:val="both"/>
        <w:rPr>
          <w:rFonts w:ascii="Tahoma" w:hAnsi="Tahoma" w:cs="Tahoma"/>
          <w:color w:val="444444"/>
          <w:sz w:val="16"/>
          <w:szCs w:val="16"/>
          <w:shd w:val="clear" w:color="auto" w:fill="F5F5F5"/>
        </w:rPr>
      </w:pPr>
    </w:p>
    <w:p w:rsidR="008E1989" w:rsidRPr="00FB2518" w:rsidRDefault="008E1989" w:rsidP="008E1989">
      <w:pPr>
        <w:pStyle w:val="Ttulo"/>
        <w:jc w:val="both"/>
        <w:rPr>
          <w:b w:val="0"/>
          <w:bCs w:val="0"/>
        </w:rPr>
      </w:pPr>
      <w:r>
        <w:rPr>
          <w:b w:val="0"/>
          <w:bCs w:val="0"/>
        </w:rPr>
        <w:t>Para el politólogo</w:t>
      </w:r>
      <w:r w:rsidRPr="00FB2518">
        <w:rPr>
          <w:b w:val="0"/>
          <w:bCs w:val="0"/>
        </w:rPr>
        <w:t xml:space="preserve"> Giovanni </w:t>
      </w:r>
      <w:proofErr w:type="spellStart"/>
      <w:r w:rsidRPr="00FB2518">
        <w:rPr>
          <w:b w:val="0"/>
          <w:bCs w:val="0"/>
        </w:rPr>
        <w:t>Sartori</w:t>
      </w:r>
      <w:proofErr w:type="spellEnd"/>
      <w:r>
        <w:rPr>
          <w:b w:val="0"/>
          <w:bCs w:val="0"/>
        </w:rPr>
        <w:t xml:space="preserve"> existen </w:t>
      </w:r>
      <w:r w:rsidRPr="00FB2518">
        <w:rPr>
          <w:b w:val="0"/>
          <w:bCs w:val="0"/>
        </w:rPr>
        <w:t>dos tipos de democracia: la directa o participativa y la indirecta o representativa. La primera es el ejercicio directo del poder, mientras que la segunda responde a un sistema de control y de limitación del poder.</w:t>
      </w:r>
    </w:p>
    <w:p w:rsidR="008E1989" w:rsidRDefault="008E1989" w:rsidP="0012008F">
      <w:pPr>
        <w:autoSpaceDE w:val="0"/>
        <w:autoSpaceDN w:val="0"/>
        <w:adjustRightInd w:val="0"/>
        <w:spacing w:after="0" w:line="240" w:lineRule="auto"/>
        <w:jc w:val="both"/>
        <w:rPr>
          <w:rFonts w:ascii="Tahoma" w:hAnsi="Tahoma" w:cs="Tahoma"/>
          <w:color w:val="444444"/>
          <w:sz w:val="16"/>
          <w:szCs w:val="16"/>
          <w:shd w:val="clear" w:color="auto" w:fill="F5F5F5"/>
        </w:rPr>
      </w:pPr>
    </w:p>
    <w:p w:rsidR="008E1989" w:rsidRDefault="008E1989" w:rsidP="008E1989">
      <w:pPr>
        <w:pStyle w:val="Ttulo"/>
        <w:jc w:val="both"/>
        <w:rPr>
          <w:b w:val="0"/>
          <w:bCs w:val="0"/>
        </w:rPr>
      </w:pPr>
      <w:r w:rsidRPr="00FB2518">
        <w:rPr>
          <w:b w:val="0"/>
          <w:bCs w:val="0"/>
        </w:rPr>
        <w:t>Por lo tanto, la democracia como expresión de vida política, requiere una capacidad institucional de adaptación a los constantes desafíos del entorno internacional, nacional y local, así como una comprensión de parte de los gobernantes de las percepciones, sentimientos, deseos, sueños, aspiraciones y opiniones de la ciudadanía.</w:t>
      </w:r>
    </w:p>
    <w:p w:rsidR="00EE3E0D" w:rsidRPr="00FB2518" w:rsidRDefault="00EE3E0D" w:rsidP="008E1989">
      <w:pPr>
        <w:pStyle w:val="Ttulo"/>
        <w:jc w:val="both"/>
        <w:rPr>
          <w:b w:val="0"/>
          <w:bCs w:val="0"/>
        </w:rPr>
      </w:pPr>
    </w:p>
    <w:p w:rsidR="008E1989" w:rsidRDefault="008E1989" w:rsidP="0012008F">
      <w:pPr>
        <w:autoSpaceDE w:val="0"/>
        <w:autoSpaceDN w:val="0"/>
        <w:adjustRightInd w:val="0"/>
        <w:spacing w:after="0" w:line="240" w:lineRule="auto"/>
        <w:jc w:val="both"/>
        <w:rPr>
          <w:rFonts w:ascii="Arial" w:hAnsi="Arial" w:cs="Arial"/>
          <w:sz w:val="24"/>
          <w:szCs w:val="24"/>
        </w:rPr>
      </w:pPr>
      <w:r w:rsidRPr="008E1989">
        <w:rPr>
          <w:rFonts w:ascii="Arial" w:hAnsi="Arial" w:cs="Arial"/>
          <w:sz w:val="24"/>
          <w:szCs w:val="24"/>
        </w:rPr>
        <w:t>El crecimiento de este tipo de políticas públicas depende directamente del apoyo no solamente ciudadano, sino del respaldo institucional y la voluntad políticas para el crecimiento de los recursos asignados por este medio</w:t>
      </w:r>
    </w:p>
    <w:p w:rsidR="008E1989" w:rsidRDefault="008E1989" w:rsidP="0012008F">
      <w:pPr>
        <w:autoSpaceDE w:val="0"/>
        <w:autoSpaceDN w:val="0"/>
        <w:adjustRightInd w:val="0"/>
        <w:spacing w:after="0" w:line="240" w:lineRule="auto"/>
        <w:jc w:val="both"/>
        <w:rPr>
          <w:rFonts w:ascii="Arial" w:hAnsi="Arial" w:cs="Arial"/>
          <w:sz w:val="24"/>
          <w:szCs w:val="24"/>
        </w:rPr>
      </w:pPr>
    </w:p>
    <w:p w:rsidR="008E1989" w:rsidRDefault="008E1989" w:rsidP="0012008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La corresponsabilidad generada en estos procesos de participación reconstruye la credibilidad de los gobiernos y permite mejorar la gobernabilidad del sistema y promueve la confianza </w:t>
      </w:r>
    </w:p>
    <w:p w:rsidR="00670D78" w:rsidRDefault="00670D78" w:rsidP="0012008F">
      <w:pPr>
        <w:autoSpaceDE w:val="0"/>
        <w:autoSpaceDN w:val="0"/>
        <w:adjustRightInd w:val="0"/>
        <w:spacing w:after="0" w:line="240" w:lineRule="auto"/>
        <w:jc w:val="both"/>
        <w:rPr>
          <w:rFonts w:ascii="Arial" w:hAnsi="Arial" w:cs="Arial"/>
          <w:sz w:val="24"/>
          <w:szCs w:val="24"/>
        </w:rPr>
      </w:pPr>
    </w:p>
    <w:p w:rsidR="00670D78" w:rsidRDefault="00670D78" w:rsidP="0012008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El siguiente cuadro demuestra en forma resumida cuales son las lecciones aprendidas, luego de la aplicación de esta política pública por más de 10 años.</w:t>
      </w:r>
    </w:p>
    <w:p w:rsidR="00670D78" w:rsidRDefault="00670D78" w:rsidP="0012008F">
      <w:pPr>
        <w:autoSpaceDE w:val="0"/>
        <w:autoSpaceDN w:val="0"/>
        <w:adjustRightInd w:val="0"/>
        <w:spacing w:after="0" w:line="240" w:lineRule="auto"/>
        <w:jc w:val="both"/>
        <w:rPr>
          <w:rFonts w:ascii="Arial" w:hAnsi="Arial" w:cs="Arial"/>
          <w:sz w:val="24"/>
          <w:szCs w:val="24"/>
        </w:rPr>
      </w:pPr>
    </w:p>
    <w:p w:rsidR="00402FB7" w:rsidRDefault="00402FB7" w:rsidP="0012008F">
      <w:pPr>
        <w:autoSpaceDE w:val="0"/>
        <w:autoSpaceDN w:val="0"/>
        <w:adjustRightInd w:val="0"/>
        <w:spacing w:after="0" w:line="240" w:lineRule="auto"/>
        <w:jc w:val="both"/>
        <w:rPr>
          <w:rFonts w:ascii="Arial" w:hAnsi="Arial" w:cs="Arial"/>
          <w:sz w:val="24"/>
          <w:szCs w:val="24"/>
        </w:rPr>
      </w:pPr>
    </w:p>
    <w:p w:rsidR="00402FB7" w:rsidRDefault="00402FB7" w:rsidP="0012008F">
      <w:pPr>
        <w:autoSpaceDE w:val="0"/>
        <w:autoSpaceDN w:val="0"/>
        <w:adjustRightInd w:val="0"/>
        <w:spacing w:after="0" w:line="240" w:lineRule="auto"/>
        <w:jc w:val="both"/>
        <w:rPr>
          <w:rFonts w:ascii="Arial" w:hAnsi="Arial" w:cs="Arial"/>
          <w:sz w:val="24"/>
          <w:szCs w:val="24"/>
        </w:rPr>
      </w:pPr>
    </w:p>
    <w:p w:rsidR="00402FB7" w:rsidRDefault="00402FB7" w:rsidP="0012008F">
      <w:pPr>
        <w:autoSpaceDE w:val="0"/>
        <w:autoSpaceDN w:val="0"/>
        <w:adjustRightInd w:val="0"/>
        <w:spacing w:after="0" w:line="240" w:lineRule="auto"/>
        <w:jc w:val="both"/>
        <w:rPr>
          <w:rFonts w:ascii="Arial" w:hAnsi="Arial" w:cs="Arial"/>
          <w:sz w:val="24"/>
          <w:szCs w:val="24"/>
        </w:rPr>
      </w:pPr>
    </w:p>
    <w:p w:rsidR="00402FB7" w:rsidRDefault="00402FB7" w:rsidP="0012008F">
      <w:pPr>
        <w:autoSpaceDE w:val="0"/>
        <w:autoSpaceDN w:val="0"/>
        <w:adjustRightInd w:val="0"/>
        <w:spacing w:after="0" w:line="240" w:lineRule="auto"/>
        <w:jc w:val="both"/>
        <w:rPr>
          <w:rFonts w:ascii="Arial" w:hAnsi="Arial" w:cs="Arial"/>
          <w:sz w:val="24"/>
          <w:szCs w:val="24"/>
        </w:rPr>
      </w:pPr>
    </w:p>
    <w:p w:rsidR="00402FB7" w:rsidRDefault="00402FB7" w:rsidP="0012008F">
      <w:pPr>
        <w:autoSpaceDE w:val="0"/>
        <w:autoSpaceDN w:val="0"/>
        <w:adjustRightInd w:val="0"/>
        <w:spacing w:after="0" w:line="240" w:lineRule="auto"/>
        <w:jc w:val="both"/>
        <w:rPr>
          <w:rFonts w:ascii="Arial" w:hAnsi="Arial" w:cs="Arial"/>
          <w:sz w:val="24"/>
          <w:szCs w:val="24"/>
        </w:rPr>
      </w:pPr>
    </w:p>
    <w:p w:rsidR="00C46788" w:rsidRPr="00212909" w:rsidRDefault="00C46788" w:rsidP="00C46788">
      <w:pPr>
        <w:autoSpaceDE w:val="0"/>
        <w:autoSpaceDN w:val="0"/>
        <w:adjustRightInd w:val="0"/>
        <w:spacing w:after="0" w:line="240" w:lineRule="auto"/>
        <w:jc w:val="center"/>
        <w:rPr>
          <w:rFonts w:ascii="Arial" w:hAnsi="Arial" w:cs="Arial"/>
          <w:b/>
          <w:sz w:val="24"/>
          <w:szCs w:val="24"/>
        </w:rPr>
      </w:pPr>
      <w:r w:rsidRPr="00212909">
        <w:rPr>
          <w:rFonts w:ascii="Arial" w:hAnsi="Arial" w:cs="Arial"/>
          <w:b/>
          <w:sz w:val="24"/>
          <w:szCs w:val="24"/>
        </w:rPr>
        <w:lastRenderedPageBreak/>
        <w:t>TABLA: Síntesis de los límites, riesgos, desafíos y potencialidades de los presupuestos participativos</w:t>
      </w:r>
    </w:p>
    <w:p w:rsidR="00C46788" w:rsidRDefault="00C46788" w:rsidP="0012008F">
      <w:pPr>
        <w:autoSpaceDE w:val="0"/>
        <w:autoSpaceDN w:val="0"/>
        <w:adjustRightInd w:val="0"/>
        <w:spacing w:after="0" w:line="240" w:lineRule="auto"/>
        <w:jc w:val="both"/>
        <w:rPr>
          <w:rFonts w:ascii="Arial" w:hAnsi="Arial" w:cs="Arial"/>
          <w:sz w:val="24"/>
          <w:szCs w:val="24"/>
        </w:rPr>
      </w:pPr>
    </w:p>
    <w:tbl>
      <w:tblPr>
        <w:tblStyle w:val="Tablaconcuadrcula"/>
        <w:tblW w:w="0" w:type="auto"/>
        <w:tblLook w:val="04A0"/>
      </w:tblPr>
      <w:tblGrid>
        <w:gridCol w:w="4405"/>
        <w:gridCol w:w="4315"/>
      </w:tblGrid>
      <w:tr w:rsidR="00670D78" w:rsidRPr="00872ADD" w:rsidTr="00C46788">
        <w:tc>
          <w:tcPr>
            <w:tcW w:w="4405" w:type="dxa"/>
          </w:tcPr>
          <w:p w:rsidR="00670D78" w:rsidRPr="00872ADD" w:rsidRDefault="00670D78" w:rsidP="00872ADD">
            <w:pPr>
              <w:autoSpaceDE w:val="0"/>
              <w:autoSpaceDN w:val="0"/>
              <w:adjustRightInd w:val="0"/>
              <w:jc w:val="center"/>
              <w:rPr>
                <w:rFonts w:ascii="Arial" w:hAnsi="Arial" w:cs="Arial"/>
                <w:b/>
                <w:sz w:val="24"/>
                <w:szCs w:val="24"/>
              </w:rPr>
            </w:pPr>
            <w:r w:rsidRPr="00872ADD">
              <w:rPr>
                <w:rFonts w:ascii="Arial" w:hAnsi="Arial" w:cs="Arial"/>
                <w:b/>
                <w:sz w:val="24"/>
                <w:szCs w:val="24"/>
              </w:rPr>
              <w:t>LIMITES</w:t>
            </w:r>
          </w:p>
        </w:tc>
        <w:tc>
          <w:tcPr>
            <w:tcW w:w="4315" w:type="dxa"/>
          </w:tcPr>
          <w:p w:rsidR="00670D78" w:rsidRPr="00872ADD" w:rsidRDefault="00670D78" w:rsidP="00872ADD">
            <w:pPr>
              <w:autoSpaceDE w:val="0"/>
              <w:autoSpaceDN w:val="0"/>
              <w:adjustRightInd w:val="0"/>
              <w:jc w:val="center"/>
              <w:rPr>
                <w:rFonts w:ascii="Arial" w:hAnsi="Arial" w:cs="Arial"/>
                <w:b/>
                <w:sz w:val="24"/>
                <w:szCs w:val="24"/>
              </w:rPr>
            </w:pPr>
            <w:r w:rsidRPr="00872ADD">
              <w:rPr>
                <w:rFonts w:ascii="Arial" w:hAnsi="Arial" w:cs="Arial"/>
                <w:b/>
                <w:sz w:val="24"/>
                <w:szCs w:val="24"/>
              </w:rPr>
              <w:t>RIESGOS Y AMENAZAS</w:t>
            </w:r>
          </w:p>
        </w:tc>
      </w:tr>
      <w:tr w:rsidR="00670D78" w:rsidRPr="00872ADD" w:rsidTr="00C46788">
        <w:tc>
          <w:tcPr>
            <w:tcW w:w="440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La burocracia técnico-administrativa frena procesos participativos</w:t>
            </w:r>
          </w:p>
        </w:tc>
        <w:tc>
          <w:tcPr>
            <w:tcW w:w="431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Posibilidad de manipulación</w:t>
            </w:r>
          </w:p>
        </w:tc>
      </w:tr>
      <w:tr w:rsidR="00670D78" w:rsidRPr="00872ADD" w:rsidTr="00C46788">
        <w:tc>
          <w:tcPr>
            <w:tcW w:w="440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La falta de experiencia, cultura participativa, dificulta el desarrollo de la toma de decisiones</w:t>
            </w:r>
          </w:p>
        </w:tc>
        <w:tc>
          <w:tcPr>
            <w:tcW w:w="431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Individualismo</w:t>
            </w:r>
          </w:p>
        </w:tc>
      </w:tr>
      <w:tr w:rsidR="00670D78" w:rsidRPr="00872ADD" w:rsidTr="00C46788">
        <w:tc>
          <w:tcPr>
            <w:tcW w:w="440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La diversidad de la gente/heterogeneidad/respecto a ritmos e intereses. Complejidad de la articulación del proceso</w:t>
            </w:r>
          </w:p>
        </w:tc>
        <w:tc>
          <w:tcPr>
            <w:tcW w:w="431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La baja participación conlleva falta de legitimidad</w:t>
            </w:r>
          </w:p>
        </w:tc>
      </w:tr>
      <w:tr w:rsidR="00670D78" w:rsidRPr="00872ADD" w:rsidTr="00C46788">
        <w:tc>
          <w:tcPr>
            <w:tcW w:w="440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Baja participación imperante</w:t>
            </w:r>
          </w:p>
        </w:tc>
        <w:tc>
          <w:tcPr>
            <w:tcW w:w="431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Desajuste de ritmos entre expectativas – resultados: genera frustración</w:t>
            </w:r>
          </w:p>
        </w:tc>
      </w:tr>
      <w:tr w:rsidR="00670D78" w:rsidRPr="00872ADD" w:rsidTr="00C46788">
        <w:tc>
          <w:tcPr>
            <w:tcW w:w="440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Gestión de la complejidad del proceso</w:t>
            </w:r>
          </w:p>
        </w:tc>
        <w:tc>
          <w:tcPr>
            <w:tcW w:w="431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Falta de transparencia y control en la ejecución / gestión de la inversión</w:t>
            </w:r>
          </w:p>
        </w:tc>
      </w:tr>
      <w:tr w:rsidR="00670D78" w:rsidRPr="00872ADD" w:rsidTr="00C46788">
        <w:tc>
          <w:tcPr>
            <w:tcW w:w="440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No se visibiliza a Largo Plazo</w:t>
            </w:r>
          </w:p>
        </w:tc>
        <w:tc>
          <w:tcPr>
            <w:tcW w:w="431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Resistencias corporativas: presiones grupos de interés</w:t>
            </w:r>
          </w:p>
        </w:tc>
      </w:tr>
      <w:tr w:rsidR="00670D78" w:rsidRPr="00872ADD" w:rsidTr="00C46788">
        <w:tc>
          <w:tcPr>
            <w:tcW w:w="440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Falta de legislación adaptada</w:t>
            </w:r>
          </w:p>
        </w:tc>
        <w:tc>
          <w:tcPr>
            <w:tcW w:w="431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Tecnocracia</w:t>
            </w:r>
          </w:p>
        </w:tc>
      </w:tr>
      <w:tr w:rsidR="00670D78" w:rsidRPr="00872ADD" w:rsidTr="00C46788">
        <w:tc>
          <w:tcPr>
            <w:tcW w:w="4405" w:type="dxa"/>
          </w:tcPr>
          <w:p w:rsidR="00670D78" w:rsidRDefault="00670D78" w:rsidP="008C0956">
            <w:pPr>
              <w:autoSpaceDE w:val="0"/>
              <w:autoSpaceDN w:val="0"/>
              <w:adjustRightInd w:val="0"/>
              <w:jc w:val="both"/>
              <w:rPr>
                <w:rFonts w:ascii="Arial" w:hAnsi="Arial" w:cs="Arial"/>
                <w:sz w:val="24"/>
                <w:szCs w:val="24"/>
              </w:rPr>
            </w:pPr>
          </w:p>
        </w:tc>
        <w:tc>
          <w:tcPr>
            <w:tcW w:w="431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Ausencia de criterios objetivos de evaluación y seguimiento</w:t>
            </w:r>
          </w:p>
        </w:tc>
      </w:tr>
      <w:tr w:rsidR="00670D78" w:rsidRPr="00872ADD" w:rsidTr="00C46788">
        <w:tc>
          <w:tcPr>
            <w:tcW w:w="4405" w:type="dxa"/>
          </w:tcPr>
          <w:p w:rsidR="00670D78" w:rsidRPr="00872ADD" w:rsidRDefault="00670D78" w:rsidP="00872ADD">
            <w:pPr>
              <w:autoSpaceDE w:val="0"/>
              <w:autoSpaceDN w:val="0"/>
              <w:adjustRightInd w:val="0"/>
              <w:jc w:val="both"/>
              <w:rPr>
                <w:rFonts w:ascii="Arial" w:hAnsi="Arial" w:cs="Arial"/>
                <w:sz w:val="24"/>
                <w:szCs w:val="24"/>
              </w:rPr>
            </w:pPr>
            <w:r w:rsidRPr="00872ADD">
              <w:rPr>
                <w:rFonts w:ascii="Arial" w:hAnsi="Arial" w:cs="Arial"/>
                <w:sz w:val="24"/>
                <w:szCs w:val="24"/>
              </w:rPr>
              <w:t>FORTALEZAS</w:t>
            </w:r>
          </w:p>
        </w:tc>
        <w:tc>
          <w:tcPr>
            <w:tcW w:w="4315" w:type="dxa"/>
          </w:tcPr>
          <w:p w:rsidR="00670D78" w:rsidRPr="00872ADD" w:rsidRDefault="00670D78" w:rsidP="00872ADD">
            <w:pPr>
              <w:autoSpaceDE w:val="0"/>
              <w:autoSpaceDN w:val="0"/>
              <w:adjustRightInd w:val="0"/>
              <w:jc w:val="both"/>
              <w:rPr>
                <w:rFonts w:ascii="Arial" w:hAnsi="Arial" w:cs="Arial"/>
                <w:sz w:val="24"/>
                <w:szCs w:val="24"/>
              </w:rPr>
            </w:pPr>
            <w:r w:rsidRPr="00872ADD">
              <w:rPr>
                <w:rFonts w:ascii="Arial" w:hAnsi="Arial" w:cs="Arial"/>
                <w:sz w:val="24"/>
                <w:szCs w:val="24"/>
              </w:rPr>
              <w:t>DESAFIOS Y POTENCIALIDADES</w:t>
            </w:r>
          </w:p>
        </w:tc>
      </w:tr>
      <w:tr w:rsidR="00670D78" w:rsidRPr="00872ADD" w:rsidTr="00C46788">
        <w:tc>
          <w:tcPr>
            <w:tcW w:w="440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Corresponsabilidad</w:t>
            </w:r>
          </w:p>
        </w:tc>
        <w:tc>
          <w:tcPr>
            <w:tcW w:w="431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Aprendizaje para la gente que participa. Capacidad estimativa – pedagogía ciudadana</w:t>
            </w:r>
          </w:p>
        </w:tc>
      </w:tr>
      <w:tr w:rsidR="00670D78" w:rsidRPr="00872ADD" w:rsidTr="00C46788">
        <w:tc>
          <w:tcPr>
            <w:tcW w:w="440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Mayor legitimidad de las políticas públicas</w:t>
            </w:r>
          </w:p>
        </w:tc>
        <w:tc>
          <w:tcPr>
            <w:tcW w:w="431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Construir / compartir en común</w:t>
            </w:r>
          </w:p>
        </w:tc>
      </w:tr>
      <w:tr w:rsidR="00670D78" w:rsidRPr="00872ADD" w:rsidTr="00C46788">
        <w:tc>
          <w:tcPr>
            <w:tcW w:w="440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Mayor control, seguimiento y transparencia</w:t>
            </w:r>
          </w:p>
        </w:tc>
        <w:tc>
          <w:tcPr>
            <w:tcW w:w="431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Descubrir alternativas</w:t>
            </w:r>
          </w:p>
        </w:tc>
      </w:tr>
      <w:tr w:rsidR="00670D78" w:rsidRPr="00872ADD" w:rsidTr="00C46788">
        <w:tc>
          <w:tcPr>
            <w:tcW w:w="440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Auto estima de los/as ciudadanos/as que adquieren habilidades participativas / deliberativas</w:t>
            </w:r>
          </w:p>
        </w:tc>
        <w:tc>
          <w:tcPr>
            <w:tcW w:w="431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Desarrollar la creación social</w:t>
            </w:r>
          </w:p>
        </w:tc>
      </w:tr>
      <w:tr w:rsidR="00670D78" w:rsidRPr="00872ADD" w:rsidTr="00C46788">
        <w:tc>
          <w:tcPr>
            <w:tcW w:w="440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Se adquiere conciencia de ciudadanía – ruptura del aislamiento</w:t>
            </w:r>
          </w:p>
        </w:tc>
        <w:tc>
          <w:tcPr>
            <w:tcW w:w="431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Satisfacer las necesidades más urgentes</w:t>
            </w:r>
          </w:p>
        </w:tc>
      </w:tr>
      <w:tr w:rsidR="00670D78" w:rsidRPr="00872ADD" w:rsidTr="00C46788">
        <w:tc>
          <w:tcPr>
            <w:tcW w:w="440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Transferir los individual a lo colectivo</w:t>
            </w:r>
          </w:p>
        </w:tc>
        <w:tc>
          <w:tcPr>
            <w:tcW w:w="431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Amplía deseos de participar</w:t>
            </w:r>
          </w:p>
        </w:tc>
      </w:tr>
      <w:tr w:rsidR="00670D78" w:rsidRPr="00872ADD" w:rsidTr="00C46788">
        <w:tc>
          <w:tcPr>
            <w:tcW w:w="440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Socialización del poder</w:t>
            </w:r>
          </w:p>
        </w:tc>
        <w:tc>
          <w:tcPr>
            <w:tcW w:w="431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Acceso de las minorías a la toma de decisiones a través de los procesos participativos</w:t>
            </w:r>
          </w:p>
        </w:tc>
      </w:tr>
      <w:tr w:rsidR="00670D78" w:rsidRPr="00872ADD" w:rsidTr="00C46788">
        <w:tc>
          <w:tcPr>
            <w:tcW w:w="4405" w:type="dxa"/>
          </w:tcPr>
          <w:p w:rsidR="00670D78" w:rsidRDefault="00670D78" w:rsidP="008C0956">
            <w:pPr>
              <w:autoSpaceDE w:val="0"/>
              <w:autoSpaceDN w:val="0"/>
              <w:adjustRightInd w:val="0"/>
              <w:jc w:val="both"/>
              <w:rPr>
                <w:rFonts w:ascii="Arial" w:hAnsi="Arial" w:cs="Arial"/>
                <w:sz w:val="24"/>
                <w:szCs w:val="24"/>
              </w:rPr>
            </w:pPr>
            <w:r>
              <w:rPr>
                <w:rFonts w:ascii="Arial" w:hAnsi="Arial" w:cs="Arial"/>
                <w:sz w:val="24"/>
                <w:szCs w:val="24"/>
              </w:rPr>
              <w:t>Conocimiento de la realidad social y del entramado institucional</w:t>
            </w:r>
          </w:p>
        </w:tc>
        <w:tc>
          <w:tcPr>
            <w:tcW w:w="4315" w:type="dxa"/>
          </w:tcPr>
          <w:p w:rsidR="00670D78" w:rsidRDefault="00670D78" w:rsidP="008C0956">
            <w:pPr>
              <w:autoSpaceDE w:val="0"/>
              <w:autoSpaceDN w:val="0"/>
              <w:adjustRightInd w:val="0"/>
              <w:jc w:val="both"/>
              <w:rPr>
                <w:rFonts w:ascii="Arial" w:hAnsi="Arial" w:cs="Arial"/>
                <w:sz w:val="24"/>
                <w:szCs w:val="24"/>
              </w:rPr>
            </w:pPr>
          </w:p>
        </w:tc>
      </w:tr>
    </w:tbl>
    <w:p w:rsidR="00C46788" w:rsidRDefault="00C46788" w:rsidP="00C4678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Fuente: Proceso de Planificación, Municipalidad de Alajuela </w:t>
      </w:r>
    </w:p>
    <w:p w:rsidR="00670D78" w:rsidRDefault="00670D78" w:rsidP="0012008F">
      <w:pPr>
        <w:autoSpaceDE w:val="0"/>
        <w:autoSpaceDN w:val="0"/>
        <w:adjustRightInd w:val="0"/>
        <w:spacing w:after="0" w:line="240" w:lineRule="auto"/>
        <w:jc w:val="both"/>
        <w:rPr>
          <w:rFonts w:ascii="Arial" w:hAnsi="Arial" w:cs="Arial"/>
          <w:sz w:val="24"/>
          <w:szCs w:val="24"/>
        </w:rPr>
      </w:pPr>
    </w:p>
    <w:p w:rsidR="00E1375D" w:rsidRDefault="00E1375D" w:rsidP="0012008F">
      <w:pPr>
        <w:autoSpaceDE w:val="0"/>
        <w:autoSpaceDN w:val="0"/>
        <w:adjustRightInd w:val="0"/>
        <w:spacing w:after="0" w:line="240" w:lineRule="auto"/>
        <w:jc w:val="both"/>
        <w:rPr>
          <w:rFonts w:ascii="Arial" w:hAnsi="Arial" w:cs="Arial"/>
          <w:sz w:val="24"/>
          <w:szCs w:val="24"/>
        </w:rPr>
      </w:pPr>
    </w:p>
    <w:p w:rsidR="00E1375D" w:rsidRDefault="00E1375D" w:rsidP="0012008F">
      <w:pPr>
        <w:autoSpaceDE w:val="0"/>
        <w:autoSpaceDN w:val="0"/>
        <w:adjustRightInd w:val="0"/>
        <w:spacing w:after="0" w:line="240" w:lineRule="auto"/>
        <w:jc w:val="both"/>
        <w:rPr>
          <w:rFonts w:ascii="Arial" w:hAnsi="Arial" w:cs="Arial"/>
          <w:sz w:val="24"/>
          <w:szCs w:val="24"/>
        </w:rPr>
      </w:pPr>
    </w:p>
    <w:p w:rsidR="00E1375D" w:rsidRDefault="00E1375D" w:rsidP="0012008F">
      <w:pPr>
        <w:autoSpaceDE w:val="0"/>
        <w:autoSpaceDN w:val="0"/>
        <w:adjustRightInd w:val="0"/>
        <w:spacing w:after="0" w:line="240" w:lineRule="auto"/>
        <w:jc w:val="both"/>
        <w:rPr>
          <w:rFonts w:ascii="Arial" w:hAnsi="Arial" w:cs="Arial"/>
          <w:sz w:val="24"/>
          <w:szCs w:val="24"/>
        </w:rPr>
      </w:pPr>
    </w:p>
    <w:p w:rsidR="00E1375D" w:rsidRDefault="00E1375D" w:rsidP="0012008F">
      <w:pPr>
        <w:autoSpaceDE w:val="0"/>
        <w:autoSpaceDN w:val="0"/>
        <w:adjustRightInd w:val="0"/>
        <w:spacing w:after="0" w:line="240" w:lineRule="auto"/>
        <w:jc w:val="both"/>
        <w:rPr>
          <w:rFonts w:ascii="Arial" w:hAnsi="Arial" w:cs="Arial"/>
          <w:sz w:val="24"/>
          <w:szCs w:val="24"/>
        </w:rPr>
      </w:pPr>
    </w:p>
    <w:p w:rsidR="00E1375D" w:rsidRDefault="00E1375D" w:rsidP="0012008F">
      <w:pPr>
        <w:autoSpaceDE w:val="0"/>
        <w:autoSpaceDN w:val="0"/>
        <w:adjustRightInd w:val="0"/>
        <w:spacing w:after="0" w:line="240" w:lineRule="auto"/>
        <w:jc w:val="both"/>
        <w:rPr>
          <w:rFonts w:ascii="Arial" w:hAnsi="Arial" w:cs="Arial"/>
          <w:sz w:val="24"/>
          <w:szCs w:val="24"/>
        </w:rPr>
      </w:pPr>
    </w:p>
    <w:p w:rsidR="00E1375D" w:rsidRDefault="00E1375D" w:rsidP="0012008F">
      <w:pPr>
        <w:autoSpaceDE w:val="0"/>
        <w:autoSpaceDN w:val="0"/>
        <w:adjustRightInd w:val="0"/>
        <w:spacing w:after="0" w:line="240" w:lineRule="auto"/>
        <w:jc w:val="both"/>
        <w:rPr>
          <w:rFonts w:ascii="Arial" w:hAnsi="Arial" w:cs="Arial"/>
          <w:sz w:val="24"/>
          <w:szCs w:val="24"/>
        </w:rPr>
      </w:pPr>
    </w:p>
    <w:p w:rsidR="00C46788" w:rsidRDefault="00C46788" w:rsidP="00C46788">
      <w:pPr>
        <w:spacing w:after="0" w:line="240" w:lineRule="auto"/>
        <w:jc w:val="both"/>
        <w:rPr>
          <w:rFonts w:ascii="Arial" w:hAnsi="Arial" w:cs="Arial"/>
          <w:b/>
          <w:sz w:val="24"/>
          <w:szCs w:val="24"/>
          <w:lang w:val="es-MX"/>
        </w:rPr>
      </w:pPr>
      <w:r>
        <w:rPr>
          <w:rFonts w:ascii="Arial" w:hAnsi="Arial" w:cs="Arial"/>
          <w:b/>
          <w:sz w:val="24"/>
          <w:szCs w:val="24"/>
          <w:lang w:val="es-MX"/>
        </w:rPr>
        <w:lastRenderedPageBreak/>
        <w:t>TABLA Aspectos positivos y negativos de los presupuestos participativos</w:t>
      </w:r>
    </w:p>
    <w:p w:rsidR="00C46788" w:rsidRPr="00C46788" w:rsidRDefault="00C46788" w:rsidP="0012008F">
      <w:pPr>
        <w:autoSpaceDE w:val="0"/>
        <w:autoSpaceDN w:val="0"/>
        <w:adjustRightInd w:val="0"/>
        <w:spacing w:after="0" w:line="240" w:lineRule="auto"/>
        <w:jc w:val="both"/>
        <w:rPr>
          <w:rFonts w:ascii="Arial" w:hAnsi="Arial" w:cs="Arial"/>
          <w:sz w:val="24"/>
          <w:szCs w:val="24"/>
          <w:lang w:val="es-MX"/>
        </w:rPr>
      </w:pPr>
    </w:p>
    <w:tbl>
      <w:tblPr>
        <w:tblStyle w:val="Tablaconcuadrcula"/>
        <w:tblW w:w="0" w:type="auto"/>
        <w:tblLook w:val="04A0"/>
      </w:tblPr>
      <w:tblGrid>
        <w:gridCol w:w="4360"/>
        <w:gridCol w:w="4360"/>
      </w:tblGrid>
      <w:tr w:rsidR="00C46788" w:rsidTr="008C0956">
        <w:tc>
          <w:tcPr>
            <w:tcW w:w="4489" w:type="dxa"/>
          </w:tcPr>
          <w:p w:rsidR="00C46788" w:rsidRPr="00212909" w:rsidRDefault="00C46788" w:rsidP="008C0956">
            <w:pPr>
              <w:jc w:val="center"/>
              <w:rPr>
                <w:rFonts w:ascii="Arial" w:hAnsi="Arial" w:cs="Arial"/>
                <w:b/>
                <w:sz w:val="24"/>
                <w:szCs w:val="24"/>
                <w:lang w:val="es-MX"/>
              </w:rPr>
            </w:pPr>
            <w:r w:rsidRPr="00212909">
              <w:rPr>
                <w:rFonts w:ascii="Arial" w:hAnsi="Arial" w:cs="Arial"/>
                <w:b/>
                <w:sz w:val="24"/>
                <w:szCs w:val="24"/>
                <w:lang w:val="es-MX"/>
              </w:rPr>
              <w:t>ASPECTOS POSITIVOS</w:t>
            </w:r>
          </w:p>
        </w:tc>
        <w:tc>
          <w:tcPr>
            <w:tcW w:w="4489" w:type="dxa"/>
          </w:tcPr>
          <w:p w:rsidR="00C46788" w:rsidRPr="00212909" w:rsidRDefault="00C46788" w:rsidP="008C0956">
            <w:pPr>
              <w:jc w:val="center"/>
              <w:rPr>
                <w:rFonts w:ascii="Arial" w:hAnsi="Arial" w:cs="Arial"/>
                <w:b/>
                <w:sz w:val="24"/>
                <w:szCs w:val="24"/>
                <w:lang w:val="es-MX"/>
              </w:rPr>
            </w:pPr>
            <w:r w:rsidRPr="00212909">
              <w:rPr>
                <w:rFonts w:ascii="Arial" w:hAnsi="Arial" w:cs="Arial"/>
                <w:b/>
                <w:sz w:val="24"/>
                <w:szCs w:val="24"/>
                <w:lang w:val="es-MX"/>
              </w:rPr>
              <w:t>ASPECTOS NEGATIVOS</w:t>
            </w:r>
          </w:p>
        </w:tc>
      </w:tr>
      <w:tr w:rsidR="00C46788" w:rsidTr="008C0956">
        <w:tc>
          <w:tcPr>
            <w:tcW w:w="4489" w:type="dxa"/>
          </w:tcPr>
          <w:p w:rsidR="00C46788" w:rsidRDefault="00C46788" w:rsidP="008C0956">
            <w:pPr>
              <w:jc w:val="both"/>
              <w:rPr>
                <w:rFonts w:ascii="Arial" w:hAnsi="Arial" w:cs="Arial"/>
                <w:sz w:val="24"/>
                <w:szCs w:val="24"/>
                <w:lang w:val="es-MX"/>
              </w:rPr>
            </w:pPr>
            <w:r>
              <w:rPr>
                <w:rFonts w:ascii="Arial" w:hAnsi="Arial" w:cs="Arial"/>
                <w:sz w:val="24"/>
                <w:szCs w:val="24"/>
                <w:lang w:val="es-MX"/>
              </w:rPr>
              <w:t>Mayor transparencia: Información y formación ciudadana; se ha favorecido la comunicación entre la administración local y la ciudadanía</w:t>
            </w:r>
          </w:p>
        </w:tc>
        <w:tc>
          <w:tcPr>
            <w:tcW w:w="4489" w:type="dxa"/>
          </w:tcPr>
          <w:p w:rsidR="00C46788" w:rsidRDefault="00C46788" w:rsidP="008C0956">
            <w:pPr>
              <w:jc w:val="both"/>
              <w:rPr>
                <w:rFonts w:ascii="Arial" w:hAnsi="Arial" w:cs="Arial"/>
                <w:sz w:val="24"/>
                <w:szCs w:val="24"/>
                <w:lang w:val="es-MX"/>
              </w:rPr>
            </w:pPr>
            <w:r>
              <w:rPr>
                <w:rFonts w:ascii="Arial" w:hAnsi="Arial" w:cs="Arial"/>
                <w:sz w:val="24"/>
                <w:szCs w:val="24"/>
                <w:lang w:val="es-MX"/>
              </w:rPr>
              <w:t>Dificultad para que se haga comprensible el proceso de elaboración del presupuesto: éste puede generar en un principio la falta de credibilidad si no se van realizando y visibilizando las propuestas decididas, principalmente durante los primeros años de su puesta en marcha</w:t>
            </w:r>
          </w:p>
        </w:tc>
      </w:tr>
      <w:tr w:rsidR="00C46788" w:rsidTr="008C0956">
        <w:tc>
          <w:tcPr>
            <w:tcW w:w="4489" w:type="dxa"/>
          </w:tcPr>
          <w:p w:rsidR="00C46788" w:rsidRDefault="00C46788" w:rsidP="008C0956">
            <w:pPr>
              <w:jc w:val="both"/>
              <w:rPr>
                <w:rFonts w:ascii="Arial" w:hAnsi="Arial" w:cs="Arial"/>
                <w:sz w:val="24"/>
                <w:szCs w:val="24"/>
                <w:lang w:val="es-MX"/>
              </w:rPr>
            </w:pPr>
            <w:r>
              <w:rPr>
                <w:rFonts w:ascii="Arial" w:hAnsi="Arial" w:cs="Arial"/>
                <w:sz w:val="24"/>
                <w:szCs w:val="24"/>
                <w:lang w:val="es-MX"/>
              </w:rPr>
              <w:t>Eficacia en la gestión: instrumento adecuado para determinar y priorizar las necesidades de la población: Construcción de debate público</w:t>
            </w:r>
          </w:p>
        </w:tc>
        <w:tc>
          <w:tcPr>
            <w:tcW w:w="4489" w:type="dxa"/>
          </w:tcPr>
          <w:p w:rsidR="00C46788" w:rsidRDefault="00C46788" w:rsidP="008C0956">
            <w:pPr>
              <w:jc w:val="both"/>
              <w:rPr>
                <w:rFonts w:ascii="Arial" w:hAnsi="Arial" w:cs="Arial"/>
                <w:sz w:val="24"/>
                <w:szCs w:val="24"/>
                <w:lang w:val="es-MX"/>
              </w:rPr>
            </w:pPr>
            <w:r>
              <w:rPr>
                <w:rFonts w:ascii="Arial" w:hAnsi="Arial" w:cs="Arial"/>
                <w:sz w:val="24"/>
                <w:szCs w:val="24"/>
                <w:lang w:val="es-MX"/>
              </w:rPr>
              <w:t>Las cifras de participación</w:t>
            </w:r>
          </w:p>
        </w:tc>
      </w:tr>
      <w:tr w:rsidR="00C46788" w:rsidTr="008C0956">
        <w:tc>
          <w:tcPr>
            <w:tcW w:w="4489" w:type="dxa"/>
          </w:tcPr>
          <w:p w:rsidR="00C46788" w:rsidRDefault="00C46788" w:rsidP="008C0956">
            <w:pPr>
              <w:jc w:val="both"/>
              <w:rPr>
                <w:rFonts w:ascii="Arial" w:hAnsi="Arial" w:cs="Arial"/>
                <w:sz w:val="24"/>
                <w:szCs w:val="24"/>
                <w:lang w:val="es-MX"/>
              </w:rPr>
            </w:pPr>
            <w:r>
              <w:rPr>
                <w:rFonts w:ascii="Arial" w:hAnsi="Arial" w:cs="Arial"/>
                <w:sz w:val="24"/>
                <w:szCs w:val="24"/>
                <w:lang w:val="es-MX"/>
              </w:rPr>
              <w:t>Modernización del aparato administrativo: La coordinación técnica municipal entre distintas áreas, implicando a estas en el desarrollo de instrumentos de participación ciudadana. Articulación de los actores que intervienen en el proceso: políticos, técnicos y ciudadanía</w:t>
            </w:r>
          </w:p>
        </w:tc>
        <w:tc>
          <w:tcPr>
            <w:tcW w:w="4489" w:type="dxa"/>
          </w:tcPr>
          <w:p w:rsidR="00C46788" w:rsidRDefault="00C46788" w:rsidP="008C0956">
            <w:pPr>
              <w:jc w:val="both"/>
              <w:rPr>
                <w:rFonts w:ascii="Arial" w:hAnsi="Arial" w:cs="Arial"/>
                <w:sz w:val="24"/>
                <w:szCs w:val="24"/>
                <w:lang w:val="es-MX"/>
              </w:rPr>
            </w:pPr>
            <w:r>
              <w:rPr>
                <w:rFonts w:ascii="Arial" w:hAnsi="Arial" w:cs="Arial"/>
                <w:sz w:val="24"/>
                <w:szCs w:val="24"/>
                <w:lang w:val="es-MX"/>
              </w:rPr>
              <w:t>Uno de los peligros del proceso es que se utilice como un espacio, más para la reivindicación que para la propuesta</w:t>
            </w:r>
          </w:p>
        </w:tc>
      </w:tr>
      <w:tr w:rsidR="00C46788" w:rsidTr="008C0956">
        <w:tc>
          <w:tcPr>
            <w:tcW w:w="4489" w:type="dxa"/>
          </w:tcPr>
          <w:p w:rsidR="00C46788" w:rsidRDefault="00C46788" w:rsidP="008C0956">
            <w:pPr>
              <w:jc w:val="both"/>
              <w:rPr>
                <w:rFonts w:ascii="Arial" w:hAnsi="Arial" w:cs="Arial"/>
                <w:sz w:val="24"/>
                <w:szCs w:val="24"/>
                <w:lang w:val="es-MX"/>
              </w:rPr>
            </w:pPr>
            <w:r>
              <w:rPr>
                <w:rFonts w:ascii="Arial" w:hAnsi="Arial" w:cs="Arial"/>
                <w:sz w:val="24"/>
                <w:szCs w:val="24"/>
                <w:lang w:val="es-MX"/>
              </w:rPr>
              <w:t>Incremento del sentido colectivo: Se refuerza el sentido de solidaridad entre los distritos en función de las necesidades</w:t>
            </w:r>
          </w:p>
        </w:tc>
        <w:tc>
          <w:tcPr>
            <w:tcW w:w="4489" w:type="dxa"/>
          </w:tcPr>
          <w:p w:rsidR="00C46788" w:rsidRDefault="00C46788" w:rsidP="008C0956">
            <w:pPr>
              <w:jc w:val="both"/>
              <w:rPr>
                <w:rFonts w:ascii="Arial" w:hAnsi="Arial" w:cs="Arial"/>
                <w:sz w:val="24"/>
                <w:szCs w:val="24"/>
                <w:lang w:val="es-MX"/>
              </w:rPr>
            </w:pPr>
            <w:r>
              <w:rPr>
                <w:rFonts w:ascii="Arial" w:hAnsi="Arial" w:cs="Arial"/>
                <w:sz w:val="24"/>
                <w:szCs w:val="24"/>
                <w:lang w:val="es-MX"/>
              </w:rPr>
              <w:t>Es necesario superar la dialéctica entre la participación directa de cualquier persona y la participación de las asociaciones y colectivos que reivindican un peso mayor en el proceso</w:t>
            </w:r>
          </w:p>
        </w:tc>
      </w:tr>
      <w:tr w:rsidR="00C46788" w:rsidTr="008C0956">
        <w:tc>
          <w:tcPr>
            <w:tcW w:w="4489" w:type="dxa"/>
          </w:tcPr>
          <w:p w:rsidR="00C46788" w:rsidRDefault="00C46788" w:rsidP="008C0956">
            <w:pPr>
              <w:jc w:val="both"/>
              <w:rPr>
                <w:rFonts w:ascii="Arial" w:hAnsi="Arial" w:cs="Arial"/>
                <w:sz w:val="24"/>
                <w:szCs w:val="24"/>
                <w:lang w:val="es-MX"/>
              </w:rPr>
            </w:pPr>
          </w:p>
        </w:tc>
        <w:tc>
          <w:tcPr>
            <w:tcW w:w="4489" w:type="dxa"/>
          </w:tcPr>
          <w:p w:rsidR="00C46788" w:rsidRDefault="00C46788" w:rsidP="008C0956">
            <w:pPr>
              <w:jc w:val="both"/>
              <w:rPr>
                <w:rFonts w:ascii="Arial" w:hAnsi="Arial" w:cs="Arial"/>
                <w:sz w:val="24"/>
                <w:szCs w:val="24"/>
                <w:lang w:val="es-MX"/>
              </w:rPr>
            </w:pPr>
            <w:r>
              <w:rPr>
                <w:rFonts w:ascii="Arial" w:hAnsi="Arial" w:cs="Arial"/>
                <w:sz w:val="24"/>
                <w:szCs w:val="24"/>
                <w:lang w:val="es-MX"/>
              </w:rPr>
              <w:t>Pérdida de la visión global de la ciudad, centrándose más en un enfoque de distritos. Es necesario establecer articulaciones entre lo micro (el barrio) y la planificación de la ciudad ( a más largo plazo)</w:t>
            </w:r>
          </w:p>
        </w:tc>
      </w:tr>
    </w:tbl>
    <w:p w:rsidR="0012008F" w:rsidRDefault="00C46788" w:rsidP="0012008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Fuente: Proceso de Planificación, Municipalidad de Alajuela </w:t>
      </w:r>
    </w:p>
    <w:p w:rsidR="00C46788" w:rsidRDefault="00C46788" w:rsidP="0012008F">
      <w:pPr>
        <w:autoSpaceDE w:val="0"/>
        <w:autoSpaceDN w:val="0"/>
        <w:adjustRightInd w:val="0"/>
        <w:spacing w:after="0" w:line="240" w:lineRule="auto"/>
        <w:jc w:val="both"/>
        <w:rPr>
          <w:rFonts w:ascii="Arial" w:hAnsi="Arial" w:cs="Arial"/>
          <w:sz w:val="24"/>
          <w:szCs w:val="24"/>
        </w:rPr>
      </w:pPr>
    </w:p>
    <w:p w:rsidR="0012008F" w:rsidRDefault="0012008F" w:rsidP="00372F96">
      <w:pPr>
        <w:pStyle w:val="Ttulo"/>
      </w:pPr>
      <w:r>
        <w:t xml:space="preserve">Replicas </w:t>
      </w:r>
    </w:p>
    <w:p w:rsidR="00F57701" w:rsidRDefault="00F57701" w:rsidP="0012008F">
      <w:pPr>
        <w:autoSpaceDE w:val="0"/>
        <w:autoSpaceDN w:val="0"/>
        <w:adjustRightInd w:val="0"/>
        <w:spacing w:after="0" w:line="240" w:lineRule="auto"/>
        <w:jc w:val="both"/>
        <w:rPr>
          <w:rFonts w:ascii="Tahoma" w:hAnsi="Tahoma" w:cs="Tahoma"/>
          <w:color w:val="444444"/>
          <w:sz w:val="16"/>
          <w:szCs w:val="16"/>
          <w:shd w:val="clear" w:color="auto" w:fill="F5F5F5"/>
        </w:rPr>
      </w:pPr>
    </w:p>
    <w:p w:rsidR="00F57701" w:rsidRDefault="00F57701" w:rsidP="00F5770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Para que el modelo desarrollado por la Municipalidad sobre la </w:t>
      </w:r>
      <w:r w:rsidRPr="0012008F">
        <w:rPr>
          <w:rFonts w:ascii="Arial" w:hAnsi="Arial" w:cs="Arial"/>
          <w:sz w:val="24"/>
          <w:szCs w:val="24"/>
          <w:lang w:val="es-MX"/>
        </w:rPr>
        <w:t>Presupuestación Pública Participativa</w:t>
      </w:r>
      <w:r>
        <w:rPr>
          <w:rFonts w:ascii="Arial" w:hAnsi="Arial" w:cs="Arial"/>
          <w:sz w:val="24"/>
          <w:szCs w:val="24"/>
        </w:rPr>
        <w:t xml:space="preserve">, es necesario que existan varios aspectos, tanto administrativos como políticos, los </w:t>
      </w:r>
      <w:r w:rsidRPr="00842CC8">
        <w:rPr>
          <w:rFonts w:ascii="Arial" w:hAnsi="Arial" w:cs="Arial"/>
          <w:sz w:val="24"/>
          <w:szCs w:val="24"/>
        </w:rPr>
        <w:t>la voluntad política, el involucramiento del Municipio, la capacidad técnica, el capital social, la descentralización política, el trabajar con un enfoque de planificación a largo plazo y trascender lo individual para trabajar desde lo colectivo como potencial herramienta para la formulación de políticas públicas.</w:t>
      </w:r>
    </w:p>
    <w:p w:rsidR="00382C3B" w:rsidRDefault="00382C3B" w:rsidP="00F57701">
      <w:pPr>
        <w:autoSpaceDE w:val="0"/>
        <w:autoSpaceDN w:val="0"/>
        <w:adjustRightInd w:val="0"/>
        <w:spacing w:after="0" w:line="240" w:lineRule="auto"/>
        <w:jc w:val="both"/>
        <w:rPr>
          <w:rFonts w:ascii="Arial" w:hAnsi="Arial" w:cs="Arial"/>
          <w:sz w:val="24"/>
          <w:szCs w:val="24"/>
        </w:rPr>
      </w:pPr>
    </w:p>
    <w:p w:rsidR="00382C3B" w:rsidRDefault="00382C3B" w:rsidP="00F5770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Tomando en cuenta estos aspectos, lo que se deberá de realizar son los ajustes administrativos para la designación del personal humano para realizar </w:t>
      </w:r>
      <w:r>
        <w:rPr>
          <w:rFonts w:ascii="Arial" w:hAnsi="Arial" w:cs="Arial"/>
          <w:sz w:val="24"/>
          <w:szCs w:val="24"/>
        </w:rPr>
        <w:lastRenderedPageBreak/>
        <w:t>los procesos de consulta, donde la</w:t>
      </w:r>
      <w:r w:rsidRPr="00842CC8">
        <w:rPr>
          <w:rFonts w:ascii="Arial" w:hAnsi="Arial" w:cs="Arial"/>
          <w:sz w:val="24"/>
          <w:szCs w:val="24"/>
        </w:rPr>
        <w:t xml:space="preserve"> propuesta de la ciudadanía</w:t>
      </w:r>
      <w:r>
        <w:rPr>
          <w:rFonts w:ascii="Arial" w:hAnsi="Arial" w:cs="Arial"/>
          <w:sz w:val="24"/>
          <w:szCs w:val="24"/>
        </w:rPr>
        <w:t xml:space="preserve"> principal factor</w:t>
      </w:r>
      <w:r w:rsidRPr="00842CC8">
        <w:rPr>
          <w:rFonts w:ascii="Arial" w:hAnsi="Arial" w:cs="Arial"/>
          <w:sz w:val="24"/>
          <w:szCs w:val="24"/>
        </w:rPr>
        <w:t>, se sigue con un análisis técnico por parte del Municipio para determinar si la propuesta es viable, se estima su costo y se seleccionan los proyectos según criterios establecidos, luego se da la ejecución por parte del Municipio o de las propias organizaciones sociales radicadas en el cantón, de las obras o servicios seleccionados y el seguimiento y  monitoreo por parte de la población.</w:t>
      </w:r>
    </w:p>
    <w:p w:rsidR="00BE6884" w:rsidRDefault="00BE6884" w:rsidP="00F5770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Esta es una herramienta fácilmente adaptable a las diferentes </w:t>
      </w:r>
      <w:r w:rsidR="00C46788">
        <w:rPr>
          <w:rFonts w:ascii="Arial" w:hAnsi="Arial" w:cs="Arial"/>
          <w:sz w:val="24"/>
          <w:szCs w:val="24"/>
        </w:rPr>
        <w:t>realidades</w:t>
      </w:r>
      <w:r>
        <w:rPr>
          <w:rFonts w:ascii="Arial" w:hAnsi="Arial" w:cs="Arial"/>
          <w:sz w:val="24"/>
          <w:szCs w:val="24"/>
        </w:rPr>
        <w:t xml:space="preserve"> y contextos, ya que actual mente en Costa Rica se han utilizado de forma inicial por otros Gobiernos locales</w:t>
      </w:r>
    </w:p>
    <w:p w:rsidR="00382C3B" w:rsidRDefault="00382C3B" w:rsidP="00F57701">
      <w:pPr>
        <w:autoSpaceDE w:val="0"/>
        <w:autoSpaceDN w:val="0"/>
        <w:adjustRightInd w:val="0"/>
        <w:spacing w:after="0" w:line="240" w:lineRule="auto"/>
        <w:jc w:val="both"/>
        <w:rPr>
          <w:rFonts w:ascii="Arial" w:hAnsi="Arial" w:cs="Arial"/>
          <w:sz w:val="24"/>
          <w:szCs w:val="24"/>
        </w:rPr>
      </w:pPr>
    </w:p>
    <w:p w:rsidR="00382C3B" w:rsidRDefault="00382C3B" w:rsidP="00F5770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El proceso de consulta deberá de ser determinado por una metodología democrática, transparente y con la suficiente comunicación del Gobierno Local hacia la ciudadanía. La participación ciudadana es progresiva según el Gobierno Local lo aplique y este sea exitoso tanto en su gestión como en el producto final, teniendo una corresponsabilidad Gobierno-Ciudadanía</w:t>
      </w:r>
      <w:r w:rsidR="009C5C28">
        <w:rPr>
          <w:rFonts w:ascii="Arial" w:hAnsi="Arial" w:cs="Arial"/>
          <w:sz w:val="24"/>
          <w:szCs w:val="24"/>
        </w:rPr>
        <w:t>.</w:t>
      </w:r>
    </w:p>
    <w:p w:rsidR="00670D78" w:rsidRDefault="00670D78" w:rsidP="00F57701">
      <w:pPr>
        <w:autoSpaceDE w:val="0"/>
        <w:autoSpaceDN w:val="0"/>
        <w:adjustRightInd w:val="0"/>
        <w:spacing w:after="0" w:line="240" w:lineRule="auto"/>
        <w:jc w:val="both"/>
        <w:rPr>
          <w:rFonts w:ascii="Arial" w:hAnsi="Arial" w:cs="Arial"/>
          <w:sz w:val="24"/>
          <w:szCs w:val="24"/>
        </w:rPr>
      </w:pPr>
    </w:p>
    <w:p w:rsidR="00670D78" w:rsidRDefault="00670D78" w:rsidP="00F5770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Entre las preguntas que se deben de tomar en cuenta para contextualizar esta política en otras latitudes están: </w:t>
      </w:r>
      <w:r w:rsidRPr="00737E5E">
        <w:rPr>
          <w:rFonts w:ascii="Arial" w:hAnsi="Arial" w:cs="Arial"/>
          <w:sz w:val="24"/>
          <w:szCs w:val="24"/>
        </w:rPr>
        <w:t>cómo conciliar las necesidades inmediatas de la población con las exigencias de una planificación de la política pública a largo plazo; cómo planificar los territorios, el espacio público, en un contexto de globalización; cómo conciliar los diferentes intereses de los actores sociales implicados; cómo conciliar la planificación de lo micro, del barrio, con la planificación del conjunto de la ciudad o cómo pasar de una planificación participativa a una gestión participativa</w:t>
      </w:r>
    </w:p>
    <w:p w:rsidR="009C5C28" w:rsidRPr="00842CC8" w:rsidRDefault="009C5C28" w:rsidP="00F57701">
      <w:pPr>
        <w:autoSpaceDE w:val="0"/>
        <w:autoSpaceDN w:val="0"/>
        <w:adjustRightInd w:val="0"/>
        <w:spacing w:after="0" w:line="240" w:lineRule="auto"/>
        <w:jc w:val="both"/>
        <w:rPr>
          <w:rFonts w:ascii="Arial" w:hAnsi="Arial" w:cs="Arial"/>
          <w:sz w:val="24"/>
          <w:szCs w:val="24"/>
        </w:rPr>
      </w:pPr>
    </w:p>
    <w:p w:rsidR="00F57701" w:rsidRPr="0012008F" w:rsidRDefault="00F57701" w:rsidP="0012008F">
      <w:pPr>
        <w:autoSpaceDE w:val="0"/>
        <w:autoSpaceDN w:val="0"/>
        <w:adjustRightInd w:val="0"/>
        <w:spacing w:after="0" w:line="240" w:lineRule="auto"/>
        <w:jc w:val="both"/>
        <w:rPr>
          <w:rFonts w:ascii="Arial" w:hAnsi="Arial" w:cs="Arial"/>
          <w:sz w:val="16"/>
          <w:szCs w:val="16"/>
        </w:rPr>
      </w:pPr>
    </w:p>
    <w:sectPr w:rsidR="00F57701" w:rsidRPr="0012008F" w:rsidSect="00611F1F">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C68" w:rsidRDefault="00892C68" w:rsidP="00612062">
      <w:pPr>
        <w:spacing w:after="0" w:line="240" w:lineRule="auto"/>
      </w:pPr>
      <w:r>
        <w:separator/>
      </w:r>
    </w:p>
  </w:endnote>
  <w:endnote w:type="continuationSeparator" w:id="0">
    <w:p w:rsidR="00892C68" w:rsidRDefault="00892C68" w:rsidP="00612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31017"/>
      <w:docPartObj>
        <w:docPartGallery w:val="Page Numbers (Bottom of Page)"/>
        <w:docPartUnique/>
      </w:docPartObj>
    </w:sdtPr>
    <w:sdtContent>
      <w:p w:rsidR="00612062" w:rsidRDefault="00806A91">
        <w:pPr>
          <w:pStyle w:val="Piedepgina"/>
          <w:jc w:val="right"/>
        </w:pPr>
        <w:fldSimple w:instr=" PAGE   \* MERGEFORMAT ">
          <w:r w:rsidR="00E1375D">
            <w:rPr>
              <w:noProof/>
            </w:rPr>
            <w:t>6</w:t>
          </w:r>
        </w:fldSimple>
      </w:p>
    </w:sdtContent>
  </w:sdt>
  <w:p w:rsidR="00612062" w:rsidRDefault="0061206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C68" w:rsidRDefault="00892C68" w:rsidP="00612062">
      <w:pPr>
        <w:spacing w:after="0" w:line="240" w:lineRule="auto"/>
      </w:pPr>
      <w:r>
        <w:separator/>
      </w:r>
    </w:p>
  </w:footnote>
  <w:footnote w:type="continuationSeparator" w:id="0">
    <w:p w:rsidR="00892C68" w:rsidRDefault="00892C68" w:rsidP="006120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667EC"/>
    <w:multiLevelType w:val="hybridMultilevel"/>
    <w:tmpl w:val="4D4E2D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6927440B"/>
    <w:multiLevelType w:val="hybridMultilevel"/>
    <w:tmpl w:val="23802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0443E47"/>
    <w:multiLevelType w:val="multilevel"/>
    <w:tmpl w:val="BD0E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411D26"/>
    <w:multiLevelType w:val="hybridMultilevel"/>
    <w:tmpl w:val="7C34345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footnotePr>
    <w:footnote w:id="-1"/>
    <w:footnote w:id="0"/>
  </w:footnotePr>
  <w:endnotePr>
    <w:endnote w:id="-1"/>
    <w:endnote w:id="0"/>
  </w:endnotePr>
  <w:compat/>
  <w:rsids>
    <w:rsidRoot w:val="0012008F"/>
    <w:rsid w:val="00017CD5"/>
    <w:rsid w:val="000B523B"/>
    <w:rsid w:val="000F64E5"/>
    <w:rsid w:val="0012008F"/>
    <w:rsid w:val="00140433"/>
    <w:rsid w:val="001E26A2"/>
    <w:rsid w:val="00256AC9"/>
    <w:rsid w:val="00341F06"/>
    <w:rsid w:val="00372F96"/>
    <w:rsid w:val="00382C3B"/>
    <w:rsid w:val="003F7791"/>
    <w:rsid w:val="00402FB7"/>
    <w:rsid w:val="00611F1F"/>
    <w:rsid w:val="00612062"/>
    <w:rsid w:val="00670D78"/>
    <w:rsid w:val="007C5E2A"/>
    <w:rsid w:val="00806A91"/>
    <w:rsid w:val="00872ADD"/>
    <w:rsid w:val="00892C68"/>
    <w:rsid w:val="008E1989"/>
    <w:rsid w:val="009C5C28"/>
    <w:rsid w:val="00A40944"/>
    <w:rsid w:val="00A87F4C"/>
    <w:rsid w:val="00B90A5D"/>
    <w:rsid w:val="00BE6884"/>
    <w:rsid w:val="00C46788"/>
    <w:rsid w:val="00CC77E4"/>
    <w:rsid w:val="00D03A48"/>
    <w:rsid w:val="00E1375D"/>
    <w:rsid w:val="00EE3E0D"/>
    <w:rsid w:val="00F57701"/>
    <w:rsid w:val="00F828F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F1F"/>
  </w:style>
  <w:style w:type="paragraph" w:styleId="Ttulo1">
    <w:name w:val="heading 1"/>
    <w:basedOn w:val="Normal"/>
    <w:next w:val="Normal"/>
    <w:link w:val="Ttulo1Car"/>
    <w:uiPriority w:val="9"/>
    <w:qFormat/>
    <w:rsid w:val="00372F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008F"/>
    <w:pPr>
      <w:ind w:left="720"/>
      <w:contextualSpacing/>
    </w:pPr>
  </w:style>
  <w:style w:type="paragraph" w:styleId="Ttulo">
    <w:name w:val="Title"/>
    <w:basedOn w:val="Normal"/>
    <w:link w:val="TtuloCar"/>
    <w:qFormat/>
    <w:rsid w:val="008E1989"/>
    <w:pPr>
      <w:spacing w:after="0" w:line="240" w:lineRule="auto"/>
      <w:jc w:val="center"/>
    </w:pPr>
    <w:rPr>
      <w:rFonts w:ascii="Arial" w:eastAsia="Times New Roman" w:hAnsi="Arial" w:cs="Arial"/>
      <w:b/>
      <w:bCs/>
      <w:sz w:val="24"/>
      <w:szCs w:val="24"/>
      <w:lang w:eastAsia="es-ES"/>
    </w:rPr>
  </w:style>
  <w:style w:type="character" w:customStyle="1" w:styleId="TtuloCar">
    <w:name w:val="Título Car"/>
    <w:basedOn w:val="Fuentedeprrafopredeter"/>
    <w:link w:val="Ttulo"/>
    <w:rsid w:val="008E1989"/>
    <w:rPr>
      <w:rFonts w:ascii="Arial" w:eastAsia="Times New Roman" w:hAnsi="Arial" w:cs="Arial"/>
      <w:b/>
      <w:bCs/>
      <w:sz w:val="24"/>
      <w:szCs w:val="24"/>
      <w:lang w:eastAsia="es-ES"/>
    </w:rPr>
  </w:style>
  <w:style w:type="table" w:styleId="Tablaconcuadrcula">
    <w:name w:val="Table Grid"/>
    <w:basedOn w:val="Tablanormal"/>
    <w:uiPriority w:val="59"/>
    <w:rsid w:val="00670D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372F96"/>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semiHidden/>
    <w:unhideWhenUsed/>
    <w:rsid w:val="006120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12062"/>
  </w:style>
  <w:style w:type="paragraph" w:styleId="Piedepgina">
    <w:name w:val="footer"/>
    <w:basedOn w:val="Normal"/>
    <w:link w:val="PiedepginaCar"/>
    <w:uiPriority w:val="99"/>
    <w:unhideWhenUsed/>
    <w:rsid w:val="006120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20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84E30-88A4-46F3-BB91-D448663C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1953</Words>
  <Characters>10742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jose.madrigal</dc:creator>
  <cp:lastModifiedBy>jose.madrigal</cp:lastModifiedBy>
  <cp:revision>13</cp:revision>
  <dcterms:created xsi:type="dcterms:W3CDTF">2015-05-08T21:04:00Z</dcterms:created>
  <dcterms:modified xsi:type="dcterms:W3CDTF">2015-05-08T23:49:00Z</dcterms:modified>
</cp:coreProperties>
</file>