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horzAnchor="page" w:tblpYSpec="top"/>
        <w:tblW w:w="0" w:type="auto"/>
        <w:tblLook w:val="0000" w:firstRow="0" w:lastRow="0" w:firstColumn="0" w:lastColumn="0" w:noHBand="0" w:noVBand="0"/>
      </w:tblPr>
      <w:tblGrid>
        <w:gridCol w:w="1440"/>
        <w:gridCol w:w="4216"/>
      </w:tblGrid>
      <w:tr w:rsidR="00032E9F">
        <w:trPr>
          <w:trHeight w:val="1440"/>
        </w:trPr>
        <w:tc>
          <w:tcPr>
            <w:tcW w:w="1440" w:type="dxa"/>
            <w:tcBorders>
              <w:top w:val="nil"/>
              <w:left w:val="nil"/>
              <w:bottom w:val="nil"/>
              <w:right w:val="single" w:sz="4" w:space="0" w:color="FFFFFF"/>
            </w:tcBorders>
            <w:shd w:val="clear" w:color="auto" w:fill="365F91"/>
          </w:tcPr>
          <w:p w:rsidR="00032E9F" w:rsidRDefault="00032E9F">
            <w:pPr>
              <w:rPr>
                <w:lang w:val="es-ES"/>
              </w:rPr>
            </w:pPr>
          </w:p>
        </w:tc>
        <w:tc>
          <w:tcPr>
            <w:tcW w:w="2656" w:type="dxa"/>
            <w:tcBorders>
              <w:top w:val="nil"/>
              <w:left w:val="single" w:sz="4" w:space="0" w:color="FFFFFF"/>
              <w:bottom w:val="nil"/>
              <w:right w:val="nil"/>
            </w:tcBorders>
            <w:shd w:val="clear" w:color="auto" w:fill="365F91"/>
            <w:vAlign w:val="bottom"/>
          </w:tcPr>
          <w:p w:rsidR="00032E9F" w:rsidRDefault="00032E9F">
            <w:pPr>
              <w:pStyle w:val="Sinespaciado"/>
              <w:rPr>
                <w:rFonts w:ascii="Cambria" w:hAnsi="Cambria" w:cs="Cambria"/>
                <w:b/>
                <w:bCs/>
                <w:color w:val="FFFFFF"/>
                <w:sz w:val="72"/>
                <w:szCs w:val="72"/>
              </w:rPr>
            </w:pPr>
            <w:r>
              <w:rPr>
                <w:rFonts w:ascii="Cambria" w:hAnsi="Cambria" w:cs="Cambria"/>
                <w:b/>
                <w:bCs/>
                <w:color w:val="FFFFFF"/>
                <w:sz w:val="72"/>
                <w:szCs w:val="72"/>
              </w:rPr>
              <w:t>2012</w:t>
            </w:r>
          </w:p>
        </w:tc>
      </w:tr>
      <w:tr w:rsidR="00032E9F">
        <w:trPr>
          <w:trHeight w:val="2880"/>
        </w:trPr>
        <w:tc>
          <w:tcPr>
            <w:tcW w:w="1440" w:type="dxa"/>
            <w:tcBorders>
              <w:top w:val="nil"/>
              <w:left w:val="nil"/>
              <w:bottom w:val="nil"/>
              <w:right w:val="single" w:sz="4" w:space="0" w:color="000000"/>
            </w:tcBorders>
          </w:tcPr>
          <w:p w:rsidR="00032E9F" w:rsidRDefault="00032E9F">
            <w:pPr>
              <w:rPr>
                <w:lang w:val="es-ES"/>
              </w:rPr>
            </w:pPr>
          </w:p>
        </w:tc>
        <w:tc>
          <w:tcPr>
            <w:tcW w:w="2656" w:type="dxa"/>
            <w:tcBorders>
              <w:top w:val="nil"/>
              <w:left w:val="single" w:sz="4" w:space="0" w:color="000000"/>
              <w:bottom w:val="nil"/>
              <w:right w:val="nil"/>
            </w:tcBorders>
            <w:vAlign w:val="center"/>
          </w:tcPr>
          <w:p w:rsidR="00032E9F" w:rsidRDefault="008342AD">
            <w:pPr>
              <w:pStyle w:val="Sinespaciado"/>
              <w:rPr>
                <w:rFonts w:ascii="Times New Roman" w:hAnsi="Times New Roman" w:cs="Times New Roman"/>
                <w:color w:val="76923C"/>
              </w:rPr>
            </w:pPr>
            <w:r>
              <w:rPr>
                <w:noProof/>
                <w:lang w:val="es-HN" w:eastAsia="es-HN" w:bidi="ar-SA"/>
              </w:rPr>
              <w:drawing>
                <wp:anchor distT="0" distB="0" distL="114300" distR="114300" simplePos="0" relativeHeight="251662336" behindDoc="0" locked="0" layoutInCell="1" allowOverlap="1">
                  <wp:simplePos x="0" y="0"/>
                  <wp:positionH relativeFrom="margin">
                    <wp:posOffset>-46355</wp:posOffset>
                  </wp:positionH>
                  <wp:positionV relativeFrom="margin">
                    <wp:posOffset>640080</wp:posOffset>
                  </wp:positionV>
                  <wp:extent cx="2540000" cy="2540000"/>
                  <wp:effectExtent l="0" t="0" r="0" b="0"/>
                  <wp:wrapSquare wrapText="bothSides"/>
                  <wp:docPr id="6" name="8 Imagen" descr="logo_ tierra_aborigen_web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 Imagen" descr="logo_ tierra_aborigen_web copia.png"/>
                          <pic:cNvPicPr>
                            <a:picLocks noChangeAspect="1" noChangeArrowheads="1"/>
                          </pic:cNvPicPr>
                        </pic:nvPicPr>
                        <pic:blipFill>
                          <a:blip r:embed="rId8"/>
                          <a:srcRect/>
                          <a:stretch>
                            <a:fillRect/>
                          </a:stretch>
                        </pic:blipFill>
                        <pic:spPr bwMode="auto">
                          <a:xfrm>
                            <a:off x="0" y="0"/>
                            <a:ext cx="2540000" cy="2540000"/>
                          </a:xfrm>
                          <a:prstGeom prst="rect">
                            <a:avLst/>
                          </a:prstGeom>
                          <a:noFill/>
                        </pic:spPr>
                      </pic:pic>
                    </a:graphicData>
                  </a:graphic>
                </wp:anchor>
              </w:drawing>
            </w:r>
          </w:p>
          <w:p w:rsidR="00032E9F" w:rsidRDefault="00032E9F">
            <w:pPr>
              <w:pStyle w:val="Sinespaciado"/>
              <w:rPr>
                <w:rFonts w:ascii="Times New Roman" w:hAnsi="Times New Roman" w:cs="Times New Roman"/>
                <w:color w:val="76923C"/>
              </w:rPr>
            </w:pPr>
          </w:p>
          <w:p w:rsidR="00032E9F" w:rsidRDefault="00032E9F">
            <w:pPr>
              <w:pStyle w:val="Sinespaciado"/>
              <w:rPr>
                <w:rFonts w:ascii="Times New Roman" w:hAnsi="Times New Roman" w:cs="Times New Roman"/>
                <w:color w:val="76923C"/>
              </w:rPr>
            </w:pPr>
          </w:p>
          <w:p w:rsidR="00032E9F" w:rsidRDefault="00032E9F">
            <w:pPr>
              <w:pStyle w:val="Sinespaciado"/>
              <w:rPr>
                <w:rFonts w:ascii="Times New Roman" w:hAnsi="Times New Roman" w:cs="Times New Roman"/>
                <w:color w:val="76923C"/>
              </w:rPr>
            </w:pPr>
          </w:p>
        </w:tc>
      </w:tr>
    </w:tbl>
    <w:p w:rsidR="00032E9F" w:rsidRDefault="00032E9F">
      <w:pPr>
        <w:rPr>
          <w:lang w:val="es-ES"/>
        </w:rPr>
      </w:pPr>
    </w:p>
    <w:p w:rsidR="00032E9F" w:rsidRDefault="00032E9F">
      <w:pPr>
        <w:rPr>
          <w:lang w:val="es-ES"/>
        </w:rPr>
      </w:pPr>
    </w:p>
    <w:p w:rsidR="00032E9F" w:rsidRDefault="00032E9F">
      <w:pPr>
        <w:rPr>
          <w:lang w:val="es-ES"/>
        </w:rPr>
      </w:pPr>
    </w:p>
    <w:tbl>
      <w:tblPr>
        <w:tblpPr w:leftFromText="187" w:rightFromText="187" w:vertAnchor="page" w:horzAnchor="margin" w:tblpY="6751"/>
        <w:tblW w:w="5000" w:type="pct"/>
        <w:tblLook w:val="0000" w:firstRow="0" w:lastRow="0" w:firstColumn="0" w:lastColumn="0" w:noHBand="0" w:noVBand="0"/>
      </w:tblPr>
      <w:tblGrid>
        <w:gridCol w:w="8720"/>
      </w:tblGrid>
      <w:tr w:rsidR="008B7FCC" w:rsidRPr="007D4D68">
        <w:tc>
          <w:tcPr>
            <w:tcW w:w="0" w:type="auto"/>
            <w:tcBorders>
              <w:top w:val="nil"/>
              <w:left w:val="nil"/>
              <w:bottom w:val="nil"/>
              <w:right w:val="nil"/>
            </w:tcBorders>
          </w:tcPr>
          <w:p w:rsidR="008B7FCC" w:rsidRPr="008B7FCC" w:rsidRDefault="008B7FCC" w:rsidP="008B7FCC">
            <w:pPr>
              <w:pStyle w:val="Ttulo2"/>
              <w:rPr>
                <w:b/>
                <w:noProof/>
                <w:color w:val="365F91" w:themeColor="accent1" w:themeShade="BF"/>
                <w:sz w:val="28"/>
                <w:szCs w:val="28"/>
                <w:lang w:val="es-ES" w:eastAsia="es-ES"/>
              </w:rPr>
            </w:pPr>
            <w:r w:rsidRPr="008B7FCC">
              <w:rPr>
                <w:b/>
                <w:noProof/>
                <w:color w:val="365F91" w:themeColor="accent1" w:themeShade="BF"/>
                <w:sz w:val="28"/>
                <w:szCs w:val="28"/>
                <w:lang w:val="es-ES" w:eastAsia="es-ES"/>
              </w:rPr>
              <w:t>FORTALECIMIENTO DE LAS UNIDADES DE SUPERVISION Y CONTROL LOCAL USCL, PARA EL SECTOR AGUA Y SANEAMIENTO EN HONDURAS</w:t>
            </w:r>
          </w:p>
        </w:tc>
      </w:tr>
      <w:tr w:rsidR="008B7FCC" w:rsidRPr="007D4D68">
        <w:tc>
          <w:tcPr>
            <w:tcW w:w="0" w:type="auto"/>
            <w:tcBorders>
              <w:top w:val="nil"/>
              <w:left w:val="nil"/>
              <w:bottom w:val="nil"/>
              <w:right w:val="nil"/>
            </w:tcBorders>
          </w:tcPr>
          <w:p w:rsidR="008B7FCC" w:rsidRPr="00501411" w:rsidRDefault="008B7FCC" w:rsidP="004F02B2">
            <w:pPr>
              <w:pStyle w:val="Subttulo"/>
              <w:jc w:val="left"/>
              <w:rPr>
                <w:rStyle w:val="nfasissutil"/>
                <w:sz w:val="32"/>
                <w:szCs w:val="32"/>
                <w:lang w:val="es-HN"/>
              </w:rPr>
            </w:pPr>
          </w:p>
          <w:p w:rsidR="008B7FCC" w:rsidRDefault="008B7FCC" w:rsidP="004F02B2">
            <w:pPr>
              <w:pStyle w:val="Subttulo"/>
              <w:rPr>
                <w:rStyle w:val="nfasissutil"/>
                <w:sz w:val="32"/>
                <w:szCs w:val="32"/>
                <w:lang w:val="es-HN"/>
              </w:rPr>
            </w:pPr>
            <w:r w:rsidRPr="00501411">
              <w:rPr>
                <w:rStyle w:val="nfasissutil"/>
                <w:sz w:val="32"/>
                <w:szCs w:val="32"/>
                <w:lang w:val="es-HN"/>
              </w:rPr>
              <w:t xml:space="preserve">PRESENTADO POR </w:t>
            </w:r>
          </w:p>
          <w:p w:rsidR="008B7FCC" w:rsidRDefault="008B7FCC" w:rsidP="004F02B2">
            <w:pPr>
              <w:pStyle w:val="Subttulo"/>
              <w:rPr>
                <w:rStyle w:val="nfasissutil"/>
                <w:sz w:val="32"/>
                <w:szCs w:val="32"/>
                <w:lang w:val="es-HN"/>
              </w:rPr>
            </w:pPr>
            <w:r w:rsidRPr="00501411">
              <w:rPr>
                <w:rStyle w:val="nfasissutil"/>
                <w:sz w:val="32"/>
                <w:szCs w:val="32"/>
                <w:lang w:val="es-HN"/>
              </w:rPr>
              <w:t>AIDA GLORIA ECHEVERRIA MELENDEZ</w:t>
            </w:r>
          </w:p>
          <w:p w:rsidR="000C7169" w:rsidRDefault="000C7169" w:rsidP="000C7169">
            <w:pPr>
              <w:rPr>
                <w:lang w:val="es-HN"/>
              </w:rPr>
            </w:pPr>
            <w:r>
              <w:rPr>
                <w:lang w:val="es-HN"/>
              </w:rPr>
              <w:t xml:space="preserve">CARGO: </w:t>
            </w:r>
          </w:p>
          <w:p w:rsidR="000C7169" w:rsidRPr="000C7169" w:rsidRDefault="000C7169" w:rsidP="000C7169">
            <w:pPr>
              <w:rPr>
                <w:lang w:val="es-HN"/>
              </w:rPr>
            </w:pPr>
            <w:r>
              <w:rPr>
                <w:lang w:val="es-HN"/>
              </w:rPr>
              <w:t xml:space="preserve">DIRECTORA </w:t>
            </w:r>
            <w:r w:rsidR="0085089F">
              <w:rPr>
                <w:lang w:val="es-HN"/>
              </w:rPr>
              <w:t xml:space="preserve"> </w:t>
            </w:r>
            <w:r>
              <w:rPr>
                <w:lang w:val="es-HN"/>
              </w:rPr>
              <w:t>TECNICA DE LA USCL, EN EL MUNICIPIO DE SIGUATEPEQUE, COMAYAGUA</w:t>
            </w:r>
          </w:p>
        </w:tc>
      </w:tr>
      <w:tr w:rsidR="008B7FCC" w:rsidRPr="007D4D68">
        <w:tc>
          <w:tcPr>
            <w:tcW w:w="0" w:type="auto"/>
            <w:tcBorders>
              <w:top w:val="nil"/>
              <w:left w:val="nil"/>
              <w:bottom w:val="nil"/>
              <w:right w:val="nil"/>
            </w:tcBorders>
          </w:tcPr>
          <w:p w:rsidR="008B7FCC" w:rsidRPr="004F02B2" w:rsidRDefault="008B7FCC">
            <w:pPr>
              <w:pStyle w:val="Sinespaciado"/>
              <w:rPr>
                <w:rFonts w:ascii="Times New Roman" w:hAnsi="Times New Roman" w:cs="Times New Roman"/>
                <w:color w:val="7F7F7F"/>
                <w:w w:val="90"/>
                <w:sz w:val="20"/>
                <w:szCs w:val="20"/>
                <w:lang w:val="es-HN"/>
              </w:rPr>
            </w:pPr>
          </w:p>
        </w:tc>
      </w:tr>
      <w:tr w:rsidR="008B7FCC">
        <w:tc>
          <w:tcPr>
            <w:tcW w:w="0" w:type="auto"/>
            <w:tcBorders>
              <w:top w:val="nil"/>
              <w:left w:val="nil"/>
              <w:bottom w:val="nil"/>
              <w:right w:val="nil"/>
            </w:tcBorders>
          </w:tcPr>
          <w:p w:rsidR="008B7FCC" w:rsidRPr="004F02B2" w:rsidRDefault="008B7FCC">
            <w:pPr>
              <w:pStyle w:val="Sinespaciado"/>
              <w:rPr>
                <w:rFonts w:ascii="Times New Roman" w:hAnsi="Times New Roman" w:cs="Times New Roman"/>
                <w:color w:val="7F7F7F"/>
                <w:w w:val="90"/>
                <w:sz w:val="20"/>
                <w:szCs w:val="20"/>
                <w:lang w:val="es-HN"/>
              </w:rPr>
            </w:pPr>
          </w:p>
          <w:p w:rsidR="008B7FCC" w:rsidRPr="004F02B2" w:rsidRDefault="008B7FCC">
            <w:pPr>
              <w:pStyle w:val="Sinespaciado"/>
              <w:rPr>
                <w:rFonts w:ascii="Times New Roman" w:hAnsi="Times New Roman" w:cs="Times New Roman"/>
                <w:color w:val="7F7F7F"/>
                <w:w w:val="90"/>
                <w:sz w:val="20"/>
                <w:szCs w:val="20"/>
                <w:lang w:val="es-HN"/>
              </w:rPr>
            </w:pPr>
          </w:p>
          <w:p w:rsidR="008B7FCC" w:rsidRPr="004F02B2" w:rsidRDefault="008B7FCC">
            <w:pPr>
              <w:pStyle w:val="Sinespaciado"/>
              <w:rPr>
                <w:rFonts w:ascii="Times New Roman" w:hAnsi="Times New Roman" w:cs="Times New Roman"/>
                <w:color w:val="7F7F7F"/>
                <w:w w:val="90"/>
                <w:sz w:val="20"/>
                <w:szCs w:val="20"/>
                <w:lang w:val="es-HN"/>
              </w:rPr>
            </w:pPr>
          </w:p>
          <w:p w:rsidR="008B7FCC" w:rsidRPr="004F02B2" w:rsidRDefault="008B7FCC">
            <w:pPr>
              <w:pStyle w:val="Sinespaciado"/>
              <w:rPr>
                <w:rFonts w:ascii="Times New Roman" w:hAnsi="Times New Roman" w:cs="Times New Roman"/>
                <w:color w:val="7F7F7F"/>
                <w:w w:val="90"/>
                <w:sz w:val="20"/>
                <w:szCs w:val="20"/>
                <w:lang w:val="es-HN"/>
              </w:rPr>
            </w:pPr>
          </w:p>
          <w:p w:rsidR="008B7FCC" w:rsidRDefault="008B7FCC">
            <w:pPr>
              <w:pStyle w:val="Sinespaciado"/>
              <w:jc w:val="center"/>
              <w:rPr>
                <w:rFonts w:ascii="Times New Roman" w:hAnsi="Times New Roman" w:cs="Times New Roman"/>
                <w:noProof/>
                <w:color w:val="7F7F7F"/>
                <w:w w:val="90"/>
                <w:sz w:val="20"/>
                <w:szCs w:val="20"/>
                <w:lang w:eastAsia="es-ES"/>
              </w:rPr>
            </w:pPr>
            <w:r>
              <w:rPr>
                <w:rFonts w:ascii="Times New Roman" w:hAnsi="Times New Roman" w:cs="Times New Roman"/>
                <w:noProof/>
                <w:color w:val="7F7F7F"/>
                <w:w w:val="90"/>
                <w:sz w:val="20"/>
                <w:szCs w:val="20"/>
                <w:lang w:val="es-HN" w:eastAsia="es-HN" w:bidi="ar-SA"/>
              </w:rPr>
              <w:drawing>
                <wp:inline distT="0" distB="0" distL="0" distR="0">
                  <wp:extent cx="1308735" cy="1544955"/>
                  <wp:effectExtent l="19050" t="0" r="5715" b="0"/>
                  <wp:docPr id="7" name="18 Imagen" descr="logo_reg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 Imagen" descr="logo_regtsa.jpg"/>
                          <pic:cNvPicPr>
                            <a:picLocks noChangeAspect="1" noChangeArrowheads="1"/>
                          </pic:cNvPicPr>
                        </pic:nvPicPr>
                        <pic:blipFill>
                          <a:blip r:embed="rId9"/>
                          <a:srcRect/>
                          <a:stretch>
                            <a:fillRect/>
                          </a:stretch>
                        </pic:blipFill>
                        <pic:spPr bwMode="auto">
                          <a:xfrm>
                            <a:off x="0" y="0"/>
                            <a:ext cx="1308735" cy="1544955"/>
                          </a:xfrm>
                          <a:prstGeom prst="rect">
                            <a:avLst/>
                          </a:prstGeom>
                          <a:noFill/>
                          <a:ln w="9525">
                            <a:noFill/>
                            <a:miter lim="800000"/>
                            <a:headEnd/>
                            <a:tailEnd/>
                          </a:ln>
                        </pic:spPr>
                      </pic:pic>
                    </a:graphicData>
                  </a:graphic>
                </wp:inline>
              </w:drawing>
            </w:r>
            <w:r>
              <w:rPr>
                <w:rFonts w:ascii="Times New Roman" w:hAnsi="Times New Roman" w:cs="Times New Roman"/>
                <w:noProof/>
                <w:color w:val="7F7F7F"/>
                <w:w w:val="90"/>
                <w:sz w:val="20"/>
                <w:szCs w:val="20"/>
                <w:lang w:val="es-HN" w:eastAsia="es-HN" w:bidi="ar-SA"/>
              </w:rPr>
              <w:drawing>
                <wp:inline distT="0" distB="0" distL="0" distR="0">
                  <wp:extent cx="3279140" cy="614680"/>
                  <wp:effectExtent l="19050" t="0" r="0" b="0"/>
                  <wp:docPr id="8" name="19 Imagen" descr="AECIDlogo_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AECIDlogo_baja.jpg"/>
                          <pic:cNvPicPr>
                            <a:picLocks noChangeAspect="1" noChangeArrowheads="1"/>
                          </pic:cNvPicPr>
                        </pic:nvPicPr>
                        <pic:blipFill>
                          <a:blip r:embed="rId10"/>
                          <a:srcRect/>
                          <a:stretch>
                            <a:fillRect/>
                          </a:stretch>
                        </pic:blipFill>
                        <pic:spPr bwMode="auto">
                          <a:xfrm>
                            <a:off x="0" y="0"/>
                            <a:ext cx="3279140" cy="614680"/>
                          </a:xfrm>
                          <a:prstGeom prst="rect">
                            <a:avLst/>
                          </a:prstGeom>
                          <a:noFill/>
                          <a:ln w="9525">
                            <a:noFill/>
                            <a:miter lim="800000"/>
                            <a:headEnd/>
                            <a:tailEnd/>
                          </a:ln>
                        </pic:spPr>
                      </pic:pic>
                    </a:graphicData>
                  </a:graphic>
                </wp:inline>
              </w:drawing>
            </w:r>
          </w:p>
        </w:tc>
      </w:tr>
    </w:tbl>
    <w:p w:rsidR="0047078D" w:rsidRPr="008B7FCC" w:rsidRDefault="00032E9F" w:rsidP="008B7FCC">
      <w:pPr>
        <w:rPr>
          <w:noProof/>
          <w:lang w:val="es-ES" w:eastAsia="es-ES"/>
        </w:rPr>
      </w:pPr>
      <w:r>
        <w:rPr>
          <w:noProof/>
          <w:lang w:val="es-ES" w:eastAsia="es-ES"/>
        </w:rPr>
        <w:br w:type="page"/>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
        <w:gridCol w:w="2056"/>
        <w:gridCol w:w="5953"/>
      </w:tblGrid>
      <w:tr w:rsidR="00CA7DC6" w:rsidRPr="007D4D68" w:rsidTr="0086003A">
        <w:tc>
          <w:tcPr>
            <w:tcW w:w="2836" w:type="dxa"/>
            <w:gridSpan w:val="2"/>
            <w:shd w:val="clear" w:color="auto" w:fill="D9D9D9"/>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lastRenderedPageBreak/>
              <w:t>NOMBRE DEL PROYECTO</w:t>
            </w:r>
          </w:p>
        </w:tc>
        <w:tc>
          <w:tcPr>
            <w:tcW w:w="5953" w:type="dxa"/>
          </w:tcPr>
          <w:p w:rsidR="0047478A" w:rsidRDefault="0047478A" w:rsidP="004E79BC">
            <w:pPr>
              <w:spacing w:after="0" w:line="240" w:lineRule="auto"/>
              <w:rPr>
                <w:rFonts w:ascii="Arial" w:hAnsi="Arial" w:cs="Arial"/>
                <w:noProof/>
                <w:sz w:val="24"/>
                <w:szCs w:val="24"/>
                <w:lang w:val="es-ES" w:eastAsia="es-ES"/>
              </w:rPr>
            </w:pPr>
          </w:p>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FORTALECIMIENTO DE LAS UNIDADES DE SUPERVISION Y CONTROL LOCAL USCL, PARA EL SECTOR AGUA Y SANEAMIENTO EN HONDURAS</w:t>
            </w:r>
          </w:p>
        </w:tc>
      </w:tr>
      <w:tr w:rsidR="00CA7DC6" w:rsidRPr="004F4940"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MES Y AÑO DE ELABORACIÓN</w:t>
            </w:r>
          </w:p>
        </w:tc>
        <w:tc>
          <w:tcPr>
            <w:tcW w:w="5953" w:type="dxa"/>
          </w:tcPr>
          <w:p w:rsidR="00CA7DC6" w:rsidRPr="0033139D" w:rsidRDefault="0033139D"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 xml:space="preserve">NOVIEMBRE </w:t>
            </w:r>
            <w:r>
              <w:rPr>
                <w:rFonts w:ascii="Arial" w:hAnsi="Arial" w:cs="Arial"/>
                <w:noProof/>
                <w:sz w:val="24"/>
                <w:szCs w:val="24"/>
                <w:lang w:val="es-ES" w:eastAsia="es-ES"/>
              </w:rPr>
              <w:t>2012</w:t>
            </w:r>
          </w:p>
        </w:tc>
      </w:tr>
      <w:tr w:rsidR="00CA7DC6"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AUTORES</w:t>
            </w:r>
          </w:p>
        </w:tc>
        <w:tc>
          <w:tcPr>
            <w:tcW w:w="5953" w:type="dxa"/>
          </w:tcPr>
          <w:p w:rsidR="00CA7DC6" w:rsidRPr="0033139D" w:rsidRDefault="00CA7DC6" w:rsidP="004E79BC">
            <w:pPr>
              <w:spacing w:after="0" w:line="240" w:lineRule="auto"/>
              <w:rPr>
                <w:rFonts w:ascii="Arial" w:hAnsi="Arial" w:cs="Arial"/>
                <w:noProof/>
                <w:sz w:val="24"/>
                <w:szCs w:val="24"/>
                <w:lang w:val="es-ES" w:eastAsia="es-ES"/>
              </w:rPr>
            </w:pPr>
          </w:p>
          <w:p w:rsidR="00CA7DC6" w:rsidRPr="0033139D" w:rsidRDefault="0033139D"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AIDA GLORIA ECHEVERRIA MELENDEZ</w:t>
            </w:r>
          </w:p>
          <w:p w:rsidR="00CA7DC6" w:rsidRPr="0033139D" w:rsidRDefault="00CA7DC6" w:rsidP="004E79BC">
            <w:pPr>
              <w:spacing w:after="0" w:line="240" w:lineRule="auto"/>
              <w:rPr>
                <w:rFonts w:ascii="Arial" w:hAnsi="Arial" w:cs="Arial"/>
                <w:noProof/>
                <w:sz w:val="24"/>
                <w:szCs w:val="24"/>
                <w:lang w:val="es-ES" w:eastAsia="es-ES"/>
              </w:rPr>
            </w:pPr>
          </w:p>
        </w:tc>
      </w:tr>
      <w:tr w:rsidR="00CA7DC6" w:rsidRPr="007D4D68" w:rsidTr="0086003A">
        <w:tc>
          <w:tcPr>
            <w:tcW w:w="2836" w:type="dxa"/>
            <w:gridSpan w:val="2"/>
            <w:shd w:val="clear" w:color="auto" w:fill="D9D9D9"/>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RESUMEN EJECUTIVO</w:t>
            </w:r>
          </w:p>
        </w:tc>
        <w:tc>
          <w:tcPr>
            <w:tcW w:w="5953" w:type="dxa"/>
          </w:tcPr>
          <w:p w:rsidR="0047478A" w:rsidRDefault="0047478A" w:rsidP="00324A36">
            <w:pPr>
              <w:spacing w:after="0" w:line="240" w:lineRule="auto"/>
              <w:jc w:val="both"/>
              <w:rPr>
                <w:rFonts w:ascii="Arial" w:hAnsi="Arial" w:cs="Arial"/>
                <w:noProof/>
                <w:sz w:val="24"/>
                <w:szCs w:val="24"/>
                <w:lang w:val="es-ES" w:eastAsia="es-ES"/>
              </w:rPr>
            </w:pPr>
          </w:p>
          <w:p w:rsidR="00CA7DC6" w:rsidRPr="0033139D" w:rsidRDefault="00900094" w:rsidP="00324A36">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 xml:space="preserve">En el marco de el </w:t>
            </w:r>
            <w:r w:rsidR="00324A36">
              <w:rPr>
                <w:rFonts w:ascii="Arial" w:hAnsi="Arial" w:cs="Arial"/>
                <w:noProof/>
                <w:sz w:val="24"/>
                <w:szCs w:val="24"/>
                <w:lang w:val="es-ES" w:eastAsia="es-ES"/>
              </w:rPr>
              <w:t xml:space="preserve">curso </w:t>
            </w:r>
            <w:r w:rsidRPr="00900094">
              <w:rPr>
                <w:rFonts w:ascii="Arial" w:hAnsi="Arial" w:cs="Arial"/>
                <w:noProof/>
                <w:sz w:val="24"/>
                <w:szCs w:val="24"/>
                <w:lang w:val="es-ES" w:eastAsia="es-ES"/>
              </w:rPr>
              <w:t>NUEVAS</w:t>
            </w:r>
            <w:r>
              <w:rPr>
                <w:rFonts w:ascii="Arial" w:hAnsi="Arial" w:cs="Arial"/>
                <w:noProof/>
                <w:sz w:val="24"/>
                <w:szCs w:val="24"/>
                <w:lang w:val="es-ES" w:eastAsia="es-ES"/>
              </w:rPr>
              <w:t xml:space="preserve"> CAPACIDADES PARA </w:t>
            </w:r>
            <w:r w:rsidRPr="00900094">
              <w:rPr>
                <w:rFonts w:ascii="Arial" w:hAnsi="Arial" w:cs="Arial"/>
                <w:noProof/>
                <w:sz w:val="24"/>
                <w:szCs w:val="24"/>
                <w:lang w:val="es-ES" w:eastAsia="es-ES"/>
              </w:rPr>
              <w:t>UNA CIUDADANÍA</w:t>
            </w:r>
            <w:r w:rsidR="00324A36">
              <w:rPr>
                <w:rFonts w:ascii="Arial" w:hAnsi="Arial" w:cs="Arial"/>
                <w:noProof/>
                <w:sz w:val="24"/>
                <w:szCs w:val="24"/>
                <w:lang w:val="es-ES" w:eastAsia="es-ES"/>
              </w:rPr>
              <w:t xml:space="preserve"> </w:t>
            </w:r>
            <w:r w:rsidRPr="00900094">
              <w:rPr>
                <w:rFonts w:ascii="Arial" w:hAnsi="Arial" w:cs="Arial"/>
                <w:noProof/>
                <w:sz w:val="24"/>
                <w:szCs w:val="24"/>
                <w:lang w:val="es-ES" w:eastAsia="es-ES"/>
              </w:rPr>
              <w:t xml:space="preserve">GLOBAL Y BUEN </w:t>
            </w:r>
            <w:r w:rsidR="00324A36">
              <w:rPr>
                <w:rFonts w:ascii="Arial" w:hAnsi="Arial" w:cs="Arial"/>
                <w:noProof/>
                <w:sz w:val="24"/>
                <w:szCs w:val="24"/>
                <w:lang w:val="es-ES" w:eastAsia="es-ES"/>
              </w:rPr>
              <w:t>G</w:t>
            </w:r>
            <w:r w:rsidRPr="00900094">
              <w:rPr>
                <w:rFonts w:ascii="Arial" w:hAnsi="Arial" w:cs="Arial"/>
                <w:noProof/>
                <w:sz w:val="24"/>
                <w:szCs w:val="24"/>
                <w:lang w:val="es-ES" w:eastAsia="es-ES"/>
              </w:rPr>
              <w:t>OBIERNO</w:t>
            </w:r>
            <w:r w:rsidR="00324A36">
              <w:rPr>
                <w:rFonts w:ascii="Arial" w:hAnsi="Arial" w:cs="Arial"/>
                <w:noProof/>
                <w:sz w:val="24"/>
                <w:szCs w:val="24"/>
                <w:lang w:val="es-ES" w:eastAsia="es-ES"/>
              </w:rPr>
              <w:t xml:space="preserve">, se ha desarrollado una propuesta para el </w:t>
            </w:r>
            <w:r w:rsidR="00324A36" w:rsidRPr="0033139D">
              <w:rPr>
                <w:rFonts w:ascii="Arial" w:hAnsi="Arial" w:cs="Arial"/>
                <w:noProof/>
                <w:sz w:val="24"/>
                <w:szCs w:val="24"/>
                <w:lang w:val="es-ES" w:eastAsia="es-ES"/>
              </w:rPr>
              <w:t>FORTALECIMIENTO DE LAS UNIDADES DE SUPERVISION Y CONTROL LOCAL USCL, PARA EL SECTOR AGUA Y SANEAMIENTO EN HONDURAS</w:t>
            </w:r>
            <w:r w:rsidR="00324A36">
              <w:rPr>
                <w:rFonts w:ascii="Arial" w:hAnsi="Arial" w:cs="Arial"/>
                <w:noProof/>
                <w:sz w:val="24"/>
                <w:szCs w:val="24"/>
                <w:lang w:val="es-ES" w:eastAsia="es-ES"/>
              </w:rPr>
              <w:t xml:space="preserve">, la cual tiene como objetivo fundamental asegurar la existencia operativa de la USCL en el termino municipal y de esta manera, asegurar </w:t>
            </w:r>
            <w:r w:rsidR="00BE5435">
              <w:rPr>
                <w:rFonts w:ascii="Arial" w:hAnsi="Arial" w:cs="Arial"/>
                <w:noProof/>
                <w:sz w:val="24"/>
                <w:szCs w:val="24"/>
                <w:lang w:val="es-ES" w:eastAsia="es-ES"/>
              </w:rPr>
              <w:t>los derechos de la ploblacion a consulir agua de buena calidad y a vivir en un ambiente saneado.</w:t>
            </w:r>
          </w:p>
          <w:p w:rsidR="00582CDB" w:rsidRDefault="00280A12" w:rsidP="00324A36">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 xml:space="preserve">La propuesta, ademas de incluir la definicion de los problemas y causas, plantea algunas actividades que deben realizar tanto el gobierno local, como los operadores urbanos y rurales del municipio; para alcanzar el objetivo. Tambien se incluye el presupuesto anual, el personal requerido y el cronograma de ejecucion de las actividades </w:t>
            </w:r>
            <w:r w:rsidR="00582CDB">
              <w:rPr>
                <w:rFonts w:ascii="Arial" w:hAnsi="Arial" w:cs="Arial"/>
                <w:noProof/>
                <w:sz w:val="24"/>
                <w:szCs w:val="24"/>
                <w:lang w:val="es-ES" w:eastAsia="es-ES"/>
              </w:rPr>
              <w:t>para un año calendario.</w:t>
            </w:r>
          </w:p>
          <w:p w:rsidR="00CA7DC6" w:rsidRDefault="00582CDB" w:rsidP="00324A36">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Por ultimo se incluyen los indicadores que se deben revisar para evaluar y monitorear el plan.</w:t>
            </w:r>
          </w:p>
          <w:p w:rsidR="00CA7DC6" w:rsidRPr="0033139D" w:rsidRDefault="00AD73E4" w:rsidP="00324A36">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La presentacion de este trabajo al equipo docente de REGTSA para su revision, se hace con el objetivo primordial de obtener una version, que el Ente Regulador de los Servicios de Agua y Saneamiento ERSAPS de Honduras, pueda replicar en todos los municipios y obtener un cambio significativo en la calidad de la prestacion de los ervicios.</w:t>
            </w:r>
          </w:p>
        </w:tc>
      </w:tr>
      <w:tr w:rsidR="00CA7DC6" w:rsidRPr="00324A36" w:rsidTr="0086003A">
        <w:trPr>
          <w:trHeight w:val="237"/>
        </w:trPr>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INFORMACIÓN GENERAL</w:t>
            </w:r>
          </w:p>
        </w:tc>
        <w:tc>
          <w:tcPr>
            <w:tcW w:w="5953" w:type="dxa"/>
          </w:tcPr>
          <w:p w:rsidR="00CA7DC6" w:rsidRPr="0033139D" w:rsidRDefault="00CA7DC6" w:rsidP="004E79BC">
            <w:pPr>
              <w:spacing w:after="0" w:line="240" w:lineRule="auto"/>
              <w:rPr>
                <w:rFonts w:ascii="Arial" w:hAnsi="Arial" w:cs="Arial"/>
                <w:noProof/>
                <w:sz w:val="24"/>
                <w:szCs w:val="24"/>
                <w:lang w:val="es-ES" w:eastAsia="es-ES"/>
              </w:rPr>
            </w:pPr>
          </w:p>
        </w:tc>
      </w:tr>
      <w:tr w:rsidR="00CA7DC6" w:rsidRPr="007D4D68" w:rsidTr="0086003A">
        <w:trPr>
          <w:cantSplit/>
          <w:trHeight w:val="264"/>
        </w:trPr>
        <w:tc>
          <w:tcPr>
            <w:tcW w:w="780" w:type="dxa"/>
            <w:vMerge w:val="restart"/>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p>
        </w:tc>
        <w:tc>
          <w:tcPr>
            <w:tcW w:w="2056" w:type="dxa"/>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NOMBRE DEL PROYECTO</w:t>
            </w:r>
          </w:p>
        </w:tc>
        <w:tc>
          <w:tcPr>
            <w:tcW w:w="5953" w:type="dxa"/>
          </w:tcPr>
          <w:p w:rsidR="0047478A" w:rsidRDefault="0047478A" w:rsidP="004E79BC">
            <w:pPr>
              <w:spacing w:after="0" w:line="240" w:lineRule="auto"/>
              <w:rPr>
                <w:rFonts w:ascii="Arial" w:hAnsi="Arial" w:cs="Arial"/>
                <w:noProof/>
                <w:sz w:val="24"/>
                <w:szCs w:val="24"/>
                <w:lang w:val="es-ES" w:eastAsia="es-ES"/>
              </w:rPr>
            </w:pPr>
          </w:p>
          <w:p w:rsidR="00CA7DC6" w:rsidRPr="0033139D" w:rsidRDefault="0033139D"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FORTALECIMIENTO DE LAS UNIDADES DE SUPERVISION Y CONTROL LOCAL USCL, PARA EL SECTOR AGUA Y SANEAMIENTO EN HONDURAS</w:t>
            </w:r>
          </w:p>
        </w:tc>
      </w:tr>
      <w:tr w:rsidR="00CA7DC6" w:rsidTr="0086003A">
        <w:trPr>
          <w:cantSplit/>
          <w:trHeight w:val="192"/>
        </w:trPr>
        <w:tc>
          <w:tcPr>
            <w:tcW w:w="780" w:type="dxa"/>
            <w:vMerge/>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p>
        </w:tc>
        <w:tc>
          <w:tcPr>
            <w:tcW w:w="2056" w:type="dxa"/>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ENTIDAD RESPONSABLE</w:t>
            </w:r>
          </w:p>
        </w:tc>
        <w:tc>
          <w:tcPr>
            <w:tcW w:w="5953" w:type="dxa"/>
          </w:tcPr>
          <w:p w:rsidR="00CA7DC6" w:rsidRPr="0033139D" w:rsidRDefault="0033139D"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DIRECTORES DE LA USCL</w:t>
            </w:r>
          </w:p>
        </w:tc>
      </w:tr>
      <w:tr w:rsidR="00CA7DC6" w:rsidTr="0086003A">
        <w:trPr>
          <w:cantSplit/>
          <w:trHeight w:val="240"/>
        </w:trPr>
        <w:tc>
          <w:tcPr>
            <w:tcW w:w="780" w:type="dxa"/>
            <w:vMerge/>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p>
        </w:tc>
        <w:tc>
          <w:tcPr>
            <w:tcW w:w="2056" w:type="dxa"/>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PERIODO DE DURACIÓN</w:t>
            </w:r>
          </w:p>
        </w:tc>
        <w:tc>
          <w:tcPr>
            <w:tcW w:w="5953" w:type="dxa"/>
          </w:tcPr>
          <w:p w:rsidR="00CA7DC6" w:rsidRPr="0033139D" w:rsidRDefault="0033139D"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UN AÑO</w:t>
            </w:r>
          </w:p>
        </w:tc>
      </w:tr>
      <w:tr w:rsidR="00CA7DC6" w:rsidTr="0086003A">
        <w:trPr>
          <w:cantSplit/>
          <w:trHeight w:val="264"/>
        </w:trPr>
        <w:tc>
          <w:tcPr>
            <w:tcW w:w="780" w:type="dxa"/>
            <w:vMerge/>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p>
        </w:tc>
        <w:tc>
          <w:tcPr>
            <w:tcW w:w="2056" w:type="dxa"/>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LOCALIZACIÓN</w:t>
            </w:r>
          </w:p>
        </w:tc>
        <w:tc>
          <w:tcPr>
            <w:tcW w:w="5953" w:type="dxa"/>
          </w:tcPr>
          <w:p w:rsidR="00CA7DC6" w:rsidRPr="0033139D" w:rsidRDefault="0033139D"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HONDURAS</w:t>
            </w:r>
          </w:p>
        </w:tc>
      </w:tr>
      <w:tr w:rsidR="00CA7DC6" w:rsidTr="0086003A">
        <w:trPr>
          <w:cantSplit/>
          <w:trHeight w:val="276"/>
        </w:trPr>
        <w:tc>
          <w:tcPr>
            <w:tcW w:w="780" w:type="dxa"/>
            <w:vMerge/>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p>
        </w:tc>
        <w:tc>
          <w:tcPr>
            <w:tcW w:w="2056" w:type="dxa"/>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COSTE TOTAL</w:t>
            </w:r>
          </w:p>
        </w:tc>
        <w:tc>
          <w:tcPr>
            <w:tcW w:w="5953" w:type="dxa"/>
          </w:tcPr>
          <w:p w:rsidR="00CA7DC6" w:rsidRPr="0033139D" w:rsidRDefault="008C789B"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$ 15,000 anuales</w:t>
            </w:r>
          </w:p>
        </w:tc>
      </w:tr>
      <w:tr w:rsidR="00CA7DC6" w:rsidRPr="007D4D68"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INTRODUCCIÓN Y DIAGNÓSTICO</w:t>
            </w:r>
          </w:p>
        </w:tc>
        <w:tc>
          <w:tcPr>
            <w:tcW w:w="5953" w:type="dxa"/>
          </w:tcPr>
          <w:p w:rsidR="0047478A" w:rsidRDefault="0047478A" w:rsidP="004E79BC">
            <w:pPr>
              <w:jc w:val="both"/>
              <w:rPr>
                <w:rFonts w:ascii="Arial" w:hAnsi="Arial" w:cs="Arial"/>
                <w:sz w:val="24"/>
                <w:szCs w:val="24"/>
                <w:lang w:val="es-HN"/>
              </w:rPr>
            </w:pPr>
          </w:p>
          <w:p w:rsidR="00CA7DC6" w:rsidRPr="0033139D" w:rsidRDefault="00CA7DC6" w:rsidP="004E79BC">
            <w:pPr>
              <w:jc w:val="both"/>
              <w:rPr>
                <w:rFonts w:ascii="Arial" w:hAnsi="Arial" w:cs="Arial"/>
                <w:sz w:val="24"/>
                <w:szCs w:val="24"/>
                <w:lang w:val="es-HN"/>
              </w:rPr>
            </w:pPr>
            <w:r w:rsidRPr="0033139D">
              <w:rPr>
                <w:rFonts w:ascii="Arial" w:hAnsi="Arial" w:cs="Arial"/>
                <w:sz w:val="24"/>
                <w:szCs w:val="24"/>
                <w:lang w:val="es-HN"/>
              </w:rPr>
              <w:t>Con base a lo establecido en la Ley marco de Agua y Saneamiento, s</w:t>
            </w:r>
            <w:r w:rsidRPr="0033139D">
              <w:rPr>
                <w:rFonts w:ascii="Arial" w:eastAsia="Times New Roman" w:hAnsi="Arial" w:cs="Arial"/>
                <w:sz w:val="24"/>
                <w:szCs w:val="24"/>
                <w:lang w:val="es-HN"/>
              </w:rPr>
              <w:t>e constituye</w:t>
            </w:r>
            <w:r w:rsidRPr="0033139D">
              <w:rPr>
                <w:rFonts w:ascii="Arial" w:hAnsi="Arial" w:cs="Arial"/>
                <w:sz w:val="24"/>
                <w:szCs w:val="24"/>
                <w:lang w:val="es-HN"/>
              </w:rPr>
              <w:t xml:space="preserve"> en cada municipio de Honduras </w:t>
            </w:r>
            <w:r w:rsidRPr="0033139D">
              <w:rPr>
                <w:rFonts w:ascii="Arial" w:eastAsia="Times New Roman" w:hAnsi="Arial" w:cs="Arial"/>
                <w:sz w:val="24"/>
                <w:szCs w:val="24"/>
                <w:lang w:val="es-HN"/>
              </w:rPr>
              <w:t>la Unidad de Supervisión y Control Local (USCL) con un Directorio conformado por tres ciudadanos de reconocida honorabilidad y trayectoria de colaboración en acciones del desarrollo comunitario, con conocimiento del sector</w:t>
            </w:r>
            <w:r w:rsidRPr="0033139D">
              <w:rPr>
                <w:rFonts w:ascii="Arial" w:eastAsia="Times New Roman" w:hAnsi="Arial" w:cs="Arial"/>
                <w:color w:val="0000FF"/>
                <w:sz w:val="24"/>
                <w:szCs w:val="24"/>
                <w:lang w:val="es-HN"/>
              </w:rPr>
              <w:t>,</w:t>
            </w:r>
            <w:r w:rsidRPr="0033139D">
              <w:rPr>
                <w:rFonts w:ascii="Arial" w:eastAsia="Times New Roman" w:hAnsi="Arial" w:cs="Arial"/>
                <w:sz w:val="24"/>
                <w:szCs w:val="24"/>
                <w:lang w:val="es-HN"/>
              </w:rPr>
              <w:t xml:space="preserve">  y una Secretaría Técnica</w:t>
            </w:r>
            <w:r w:rsidRPr="0033139D">
              <w:rPr>
                <w:rFonts w:ascii="Arial" w:hAnsi="Arial" w:cs="Arial"/>
                <w:sz w:val="24"/>
                <w:szCs w:val="24"/>
                <w:lang w:val="es-HN"/>
              </w:rPr>
              <w:t>, que será la encargada de realizar las actividades operativas</w:t>
            </w:r>
            <w:r w:rsidRPr="0033139D">
              <w:rPr>
                <w:rFonts w:ascii="Arial" w:eastAsia="Times New Roman" w:hAnsi="Arial" w:cs="Arial"/>
                <w:sz w:val="24"/>
                <w:szCs w:val="24"/>
                <w:lang w:val="es-HN"/>
              </w:rPr>
              <w:t>.</w:t>
            </w:r>
          </w:p>
          <w:p w:rsidR="00CA7DC6" w:rsidRPr="0033139D" w:rsidRDefault="00CA7DC6" w:rsidP="004E79BC">
            <w:pPr>
              <w:jc w:val="both"/>
              <w:rPr>
                <w:rFonts w:ascii="Arial" w:eastAsia="Times New Roman" w:hAnsi="Arial" w:cs="Arial"/>
                <w:sz w:val="24"/>
                <w:szCs w:val="24"/>
                <w:lang w:val="es-HN"/>
              </w:rPr>
            </w:pPr>
            <w:r w:rsidRPr="0033139D">
              <w:rPr>
                <w:rFonts w:ascii="Arial" w:hAnsi="Arial" w:cs="Arial"/>
                <w:sz w:val="24"/>
                <w:szCs w:val="24"/>
                <w:lang w:val="es-HN"/>
              </w:rPr>
              <w:t>Según el Reglamento aprobado por el ERSAPS, algunas de las funciones de la USCL son las siguientes:</w:t>
            </w:r>
          </w:p>
          <w:p w:rsidR="00CA7DC6" w:rsidRPr="0033139D" w:rsidRDefault="00CA7DC6" w:rsidP="004E79BC">
            <w:pPr>
              <w:numPr>
                <w:ilvl w:val="0"/>
                <w:numId w:val="9"/>
              </w:numPr>
              <w:spacing w:after="0" w:line="240" w:lineRule="auto"/>
              <w:jc w:val="both"/>
              <w:rPr>
                <w:rFonts w:ascii="Arial" w:eastAsia="Times New Roman" w:hAnsi="Arial" w:cs="Arial"/>
                <w:sz w:val="24"/>
                <w:szCs w:val="24"/>
                <w:lang w:val="es-HN"/>
              </w:rPr>
            </w:pPr>
            <w:r w:rsidRPr="0033139D">
              <w:rPr>
                <w:rFonts w:ascii="Arial" w:eastAsia="Times New Roman" w:hAnsi="Arial" w:cs="Arial"/>
                <w:sz w:val="24"/>
                <w:szCs w:val="24"/>
                <w:lang w:val="es-HN"/>
              </w:rPr>
              <w:t xml:space="preserve">Llevar un Registro especial en el cual deberán inscribirse las organizaciones nacionales, no gubernamentales y de cooperación internacional que participen en actividades relacionadas con abastecimiento de agua y programas de saneamiento.   </w:t>
            </w:r>
          </w:p>
          <w:p w:rsidR="00CA7DC6" w:rsidRPr="0033139D" w:rsidRDefault="00CA7DC6" w:rsidP="004E79BC">
            <w:pPr>
              <w:numPr>
                <w:ilvl w:val="0"/>
                <w:numId w:val="9"/>
              </w:numPr>
              <w:spacing w:after="0" w:line="240" w:lineRule="auto"/>
              <w:jc w:val="both"/>
              <w:rPr>
                <w:rFonts w:ascii="Arial" w:eastAsia="Times New Roman" w:hAnsi="Arial" w:cs="Arial"/>
                <w:sz w:val="24"/>
                <w:szCs w:val="24"/>
                <w:lang w:val="es-HN"/>
              </w:rPr>
            </w:pPr>
            <w:r w:rsidRPr="0033139D">
              <w:rPr>
                <w:rFonts w:ascii="Arial" w:eastAsia="Times New Roman" w:hAnsi="Arial" w:cs="Arial"/>
                <w:sz w:val="24"/>
                <w:szCs w:val="24"/>
                <w:lang w:val="es-HN"/>
              </w:rPr>
              <w:t xml:space="preserve">Supervisión y el Control en </w:t>
            </w:r>
            <w:r w:rsidRPr="0033139D">
              <w:rPr>
                <w:rFonts w:ascii="Arial" w:hAnsi="Arial" w:cs="Arial"/>
                <w:sz w:val="24"/>
                <w:szCs w:val="24"/>
                <w:lang w:val="es-HN"/>
              </w:rPr>
              <w:t>el cumplimiento de las funciones de los prestadores de los Servicios de agua potable y saneamiento urbano y rural</w:t>
            </w:r>
            <w:r w:rsidRPr="0033139D">
              <w:rPr>
                <w:rFonts w:ascii="Arial" w:eastAsia="Times New Roman" w:hAnsi="Arial" w:cs="Arial"/>
                <w:sz w:val="24"/>
                <w:szCs w:val="24"/>
                <w:lang w:val="es-HN"/>
              </w:rPr>
              <w:t xml:space="preserve"> del municipio </w:t>
            </w:r>
            <w:r w:rsidRPr="0033139D">
              <w:rPr>
                <w:rFonts w:ascii="Arial" w:hAnsi="Arial" w:cs="Arial"/>
                <w:sz w:val="24"/>
                <w:szCs w:val="24"/>
                <w:lang w:val="es-HN"/>
              </w:rPr>
              <w:t>a</w:t>
            </w:r>
            <w:r w:rsidRPr="0033139D">
              <w:rPr>
                <w:rFonts w:ascii="Arial" w:eastAsia="Times New Roman" w:hAnsi="Arial" w:cs="Arial"/>
                <w:sz w:val="24"/>
                <w:szCs w:val="24"/>
                <w:lang w:val="es-HN"/>
              </w:rPr>
              <w:t>sí como de las normas vigentes, velando por la eficiencia de los prestadores de dichos servicios en el área urbana y rural y por la tutela de los intereses de la comunidad.</w:t>
            </w:r>
          </w:p>
          <w:p w:rsidR="00CA7DC6" w:rsidRPr="0033139D" w:rsidRDefault="00CA7DC6" w:rsidP="004E79BC">
            <w:pPr>
              <w:numPr>
                <w:ilvl w:val="0"/>
                <w:numId w:val="9"/>
              </w:numPr>
              <w:spacing w:after="0" w:line="240" w:lineRule="auto"/>
              <w:jc w:val="both"/>
              <w:rPr>
                <w:rFonts w:ascii="Arial" w:eastAsia="Times New Roman" w:hAnsi="Arial" w:cs="Arial"/>
                <w:sz w:val="24"/>
                <w:szCs w:val="24"/>
                <w:lang w:val="es-HN"/>
              </w:rPr>
            </w:pPr>
            <w:r w:rsidRPr="0033139D">
              <w:rPr>
                <w:rFonts w:ascii="Arial" w:eastAsia="Times New Roman" w:hAnsi="Arial" w:cs="Arial"/>
                <w:sz w:val="24"/>
                <w:szCs w:val="24"/>
                <w:lang w:val="es-HN"/>
              </w:rPr>
              <w:t xml:space="preserve">Implementar el Sistema de Información Sectorial y mantener el registro Público de Prestadores a nivel Municipal informando a </w:t>
            </w:r>
            <w:smartTag w:uri="urn:schemas-microsoft-com:office:smarttags" w:element="PersonName">
              <w:smartTagPr>
                <w:attr w:name="ProductID" w:val="la Corporaci￳n Municipal"/>
              </w:smartTagPr>
              <w:r w:rsidRPr="0033139D">
                <w:rPr>
                  <w:rFonts w:ascii="Arial" w:eastAsia="Times New Roman" w:hAnsi="Arial" w:cs="Arial"/>
                  <w:sz w:val="24"/>
                  <w:szCs w:val="24"/>
                  <w:lang w:val="es-HN"/>
                </w:rPr>
                <w:t>la Corporación Municipal</w:t>
              </w:r>
            </w:smartTag>
            <w:r w:rsidRPr="0033139D">
              <w:rPr>
                <w:rFonts w:ascii="Arial" w:eastAsia="Times New Roman" w:hAnsi="Arial" w:cs="Arial"/>
                <w:sz w:val="24"/>
                <w:szCs w:val="24"/>
                <w:lang w:val="es-HN"/>
              </w:rPr>
              <w:t xml:space="preserve"> y al Ente Regulador.</w:t>
            </w:r>
          </w:p>
          <w:p w:rsidR="00CA7DC6" w:rsidRPr="0033139D" w:rsidRDefault="00CA7DC6" w:rsidP="004E79BC">
            <w:pPr>
              <w:numPr>
                <w:ilvl w:val="0"/>
                <w:numId w:val="9"/>
              </w:numPr>
              <w:spacing w:after="0" w:line="240" w:lineRule="auto"/>
              <w:jc w:val="both"/>
              <w:rPr>
                <w:rFonts w:ascii="Arial" w:eastAsia="Times New Roman" w:hAnsi="Arial" w:cs="Arial"/>
                <w:sz w:val="24"/>
                <w:szCs w:val="24"/>
                <w:lang w:val="es-HN"/>
              </w:rPr>
            </w:pPr>
            <w:r w:rsidRPr="0033139D">
              <w:rPr>
                <w:rFonts w:ascii="Arial" w:eastAsia="Times New Roman" w:hAnsi="Arial" w:cs="Arial"/>
                <w:sz w:val="24"/>
                <w:szCs w:val="24"/>
                <w:lang w:val="es-HN"/>
              </w:rPr>
              <w:t>Velar por la correcta aplicación de los Reglamentos de Servicios y Atención de Solicitudes y Reclamos.</w:t>
            </w:r>
          </w:p>
          <w:p w:rsidR="00CA7DC6" w:rsidRPr="0033139D" w:rsidRDefault="00CA7DC6" w:rsidP="004E79BC">
            <w:pPr>
              <w:numPr>
                <w:ilvl w:val="0"/>
                <w:numId w:val="9"/>
              </w:numPr>
              <w:spacing w:after="0" w:line="240" w:lineRule="auto"/>
              <w:jc w:val="both"/>
              <w:rPr>
                <w:rFonts w:ascii="Arial" w:eastAsia="Times New Roman" w:hAnsi="Arial" w:cs="Arial"/>
                <w:sz w:val="24"/>
                <w:szCs w:val="24"/>
                <w:lang w:val="es-HN"/>
              </w:rPr>
            </w:pPr>
            <w:r w:rsidRPr="0033139D">
              <w:rPr>
                <w:rFonts w:ascii="Arial" w:eastAsia="Times New Roman" w:hAnsi="Arial" w:cs="Arial"/>
                <w:sz w:val="24"/>
                <w:szCs w:val="24"/>
                <w:lang w:val="es-HN"/>
              </w:rPr>
              <w:t xml:space="preserve">Elaborar y actualizar anualmente el Diagnóstico Sectorial Municipal para consideración  de </w:t>
            </w:r>
            <w:smartTag w:uri="urn:schemas-microsoft-com:office:smarttags" w:element="PersonName">
              <w:smartTagPr>
                <w:attr w:name="ProductID" w:val="la Corporaci￳n Municipal"/>
              </w:smartTagPr>
              <w:r w:rsidRPr="0033139D">
                <w:rPr>
                  <w:rFonts w:ascii="Arial" w:eastAsia="Times New Roman" w:hAnsi="Arial" w:cs="Arial"/>
                  <w:sz w:val="24"/>
                  <w:szCs w:val="24"/>
                  <w:lang w:val="es-HN"/>
                </w:rPr>
                <w:t>la Corporación Municipal</w:t>
              </w:r>
            </w:smartTag>
            <w:r w:rsidRPr="0033139D">
              <w:rPr>
                <w:rFonts w:ascii="Arial" w:eastAsia="Times New Roman" w:hAnsi="Arial" w:cs="Arial"/>
                <w:sz w:val="24"/>
                <w:szCs w:val="24"/>
                <w:lang w:val="es-HN"/>
              </w:rPr>
              <w:t xml:space="preserve"> y el Ente Regulador.</w:t>
            </w:r>
          </w:p>
          <w:p w:rsidR="00CA7DC6" w:rsidRPr="0033139D" w:rsidRDefault="00CA7DC6" w:rsidP="004E79BC">
            <w:pPr>
              <w:numPr>
                <w:ilvl w:val="0"/>
                <w:numId w:val="9"/>
              </w:numPr>
              <w:spacing w:after="0" w:line="240" w:lineRule="auto"/>
              <w:jc w:val="both"/>
              <w:rPr>
                <w:rFonts w:ascii="Arial" w:hAnsi="Arial" w:cs="Arial"/>
                <w:sz w:val="24"/>
                <w:szCs w:val="24"/>
                <w:lang w:val="es-HN"/>
              </w:rPr>
            </w:pPr>
            <w:r w:rsidRPr="0033139D">
              <w:rPr>
                <w:rFonts w:ascii="Arial" w:eastAsia="Times New Roman" w:hAnsi="Arial" w:cs="Arial"/>
                <w:sz w:val="24"/>
                <w:szCs w:val="24"/>
                <w:lang w:val="es-HN"/>
              </w:rPr>
              <w:lastRenderedPageBreak/>
              <w:t>Atender y gestionar la resolución de los reclamos presentados por los usuarios cuando estos no hayan sido atendidos por los prestadores.</w:t>
            </w:r>
          </w:p>
          <w:p w:rsidR="00CA7DC6" w:rsidRPr="0033139D" w:rsidRDefault="00CA7DC6" w:rsidP="004E79BC">
            <w:pPr>
              <w:spacing w:after="0" w:line="240" w:lineRule="auto"/>
              <w:jc w:val="both"/>
              <w:rPr>
                <w:rFonts w:ascii="Arial" w:hAnsi="Arial" w:cs="Arial"/>
                <w:sz w:val="24"/>
                <w:szCs w:val="24"/>
                <w:lang w:val="es-HN"/>
              </w:rPr>
            </w:pPr>
          </w:p>
          <w:p w:rsidR="00CA7DC6" w:rsidRPr="0033139D" w:rsidRDefault="00CA7DC6" w:rsidP="006A46EA">
            <w:pPr>
              <w:spacing w:after="0" w:line="240" w:lineRule="auto"/>
              <w:jc w:val="both"/>
              <w:rPr>
                <w:rFonts w:ascii="Arial" w:eastAsia="Times New Roman" w:hAnsi="Arial" w:cs="Arial"/>
                <w:sz w:val="24"/>
                <w:szCs w:val="24"/>
                <w:lang w:val="es-HN"/>
              </w:rPr>
            </w:pPr>
            <w:r w:rsidRPr="0033139D">
              <w:rPr>
                <w:rFonts w:ascii="Arial" w:hAnsi="Arial" w:cs="Arial"/>
                <w:sz w:val="24"/>
                <w:szCs w:val="24"/>
                <w:lang w:val="es-HN"/>
              </w:rPr>
              <w:t>En la actualidad las USCL se han constituido en un 15% de los municipios  del país, la razón para que este porcentaje sea tan bajo es porque las autoridades locales no prestan el apoyo necesario para que la participación ciudadana en esta instancia sea efectiva. En efecto las pocas unidades organizadas en el país, no están cumpliendo con la funciones encomendadas por la Ley en la defensa de los derechos de los usuarios de los servicios de agua y saneamiento, básicamente porque no cuentan con los recursos que les permita ejecutar el trabajo; y siendo esta labor de voluntariado, requiere del apoyo gubernamental para cumplir con los objetivos.</w:t>
            </w:r>
          </w:p>
        </w:tc>
      </w:tr>
      <w:tr w:rsidR="00CA7DC6" w:rsidRPr="007D4D68"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lastRenderedPageBreak/>
              <w:t>DEFINICIÓN DEL PROBLEMA Y CAU</w:t>
            </w:r>
            <w:bookmarkStart w:id="0" w:name="_GoBack"/>
            <w:bookmarkEnd w:id="0"/>
            <w:r w:rsidRPr="0033139D">
              <w:rPr>
                <w:rFonts w:ascii="Arial" w:hAnsi="Arial" w:cs="Arial"/>
                <w:noProof/>
                <w:sz w:val="24"/>
                <w:szCs w:val="24"/>
                <w:lang w:val="es-ES" w:eastAsia="es-ES"/>
              </w:rPr>
              <w:t>SAS</w:t>
            </w:r>
          </w:p>
        </w:tc>
        <w:tc>
          <w:tcPr>
            <w:tcW w:w="5953" w:type="dxa"/>
          </w:tcPr>
          <w:p w:rsidR="0047478A" w:rsidRDefault="0047478A" w:rsidP="006C0892">
            <w:pPr>
              <w:spacing w:after="0" w:line="240" w:lineRule="auto"/>
              <w:jc w:val="both"/>
              <w:rPr>
                <w:rFonts w:ascii="Arial" w:hAnsi="Arial" w:cs="Arial"/>
                <w:noProof/>
                <w:sz w:val="24"/>
                <w:szCs w:val="24"/>
                <w:lang w:val="es-ES" w:eastAsia="es-ES"/>
              </w:rPr>
            </w:pPr>
          </w:p>
          <w:p w:rsidR="00B33202" w:rsidRDefault="00B33202" w:rsidP="006C0892">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PROBLEMA PRINCIPAL:</w:t>
            </w:r>
          </w:p>
          <w:p w:rsidR="00CA7DC6" w:rsidRPr="0033139D" w:rsidRDefault="0033139D" w:rsidP="006C0892">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I</w:t>
            </w:r>
            <w:r w:rsidRPr="0033139D">
              <w:rPr>
                <w:rFonts w:ascii="Arial" w:hAnsi="Arial" w:cs="Arial"/>
                <w:noProof/>
                <w:sz w:val="24"/>
                <w:szCs w:val="24"/>
                <w:lang w:val="es-ES" w:eastAsia="es-ES"/>
              </w:rPr>
              <w:t xml:space="preserve">mplimiento de las funciones </w:t>
            </w:r>
            <w:r w:rsidR="00B33202">
              <w:rPr>
                <w:rFonts w:ascii="Arial" w:hAnsi="Arial" w:cs="Arial"/>
                <w:noProof/>
                <w:sz w:val="24"/>
                <w:szCs w:val="24"/>
                <w:lang w:val="es-ES" w:eastAsia="es-ES"/>
              </w:rPr>
              <w:t xml:space="preserve">por </w:t>
            </w:r>
            <w:r w:rsidRPr="0033139D">
              <w:rPr>
                <w:rFonts w:ascii="Arial" w:hAnsi="Arial" w:cs="Arial"/>
                <w:noProof/>
                <w:sz w:val="24"/>
                <w:szCs w:val="24"/>
                <w:lang w:val="es-ES" w:eastAsia="es-ES"/>
              </w:rPr>
              <w:t>de la U</w:t>
            </w:r>
            <w:r w:rsidR="00B33202">
              <w:rPr>
                <w:rFonts w:ascii="Arial" w:hAnsi="Arial" w:cs="Arial"/>
                <w:noProof/>
                <w:sz w:val="24"/>
                <w:szCs w:val="24"/>
                <w:lang w:val="es-ES" w:eastAsia="es-ES"/>
              </w:rPr>
              <w:t xml:space="preserve">nidad de </w:t>
            </w:r>
            <w:r w:rsidRPr="0033139D">
              <w:rPr>
                <w:rFonts w:ascii="Arial" w:hAnsi="Arial" w:cs="Arial"/>
                <w:noProof/>
                <w:sz w:val="24"/>
                <w:szCs w:val="24"/>
                <w:lang w:val="es-ES" w:eastAsia="es-ES"/>
              </w:rPr>
              <w:t>S</w:t>
            </w:r>
            <w:r w:rsidR="00B33202">
              <w:rPr>
                <w:rFonts w:ascii="Arial" w:hAnsi="Arial" w:cs="Arial"/>
                <w:noProof/>
                <w:sz w:val="24"/>
                <w:szCs w:val="24"/>
                <w:lang w:val="es-ES" w:eastAsia="es-ES"/>
              </w:rPr>
              <w:t xml:space="preserve">upervision y </w:t>
            </w:r>
            <w:r w:rsidRPr="0033139D">
              <w:rPr>
                <w:rFonts w:ascii="Arial" w:hAnsi="Arial" w:cs="Arial"/>
                <w:noProof/>
                <w:sz w:val="24"/>
                <w:szCs w:val="24"/>
                <w:lang w:val="es-ES" w:eastAsia="es-ES"/>
              </w:rPr>
              <w:t>C</w:t>
            </w:r>
            <w:r w:rsidR="00B33202">
              <w:rPr>
                <w:rFonts w:ascii="Arial" w:hAnsi="Arial" w:cs="Arial"/>
                <w:noProof/>
                <w:sz w:val="24"/>
                <w:szCs w:val="24"/>
                <w:lang w:val="es-ES" w:eastAsia="es-ES"/>
              </w:rPr>
              <w:t xml:space="preserve">control </w:t>
            </w:r>
            <w:r w:rsidRPr="0033139D">
              <w:rPr>
                <w:rFonts w:ascii="Arial" w:hAnsi="Arial" w:cs="Arial"/>
                <w:noProof/>
                <w:sz w:val="24"/>
                <w:szCs w:val="24"/>
                <w:lang w:val="es-ES" w:eastAsia="es-ES"/>
              </w:rPr>
              <w:t>L</w:t>
            </w:r>
            <w:r w:rsidR="00B33202">
              <w:rPr>
                <w:rFonts w:ascii="Arial" w:hAnsi="Arial" w:cs="Arial"/>
                <w:noProof/>
                <w:sz w:val="24"/>
                <w:szCs w:val="24"/>
                <w:lang w:val="es-ES" w:eastAsia="es-ES"/>
              </w:rPr>
              <w:t>ocal en lo referente a los servicios de agua y saneamiento en el municipio.</w:t>
            </w:r>
          </w:p>
          <w:p w:rsidR="0047478A" w:rsidRDefault="0047478A" w:rsidP="006C0892">
            <w:pPr>
              <w:spacing w:after="0" w:line="240" w:lineRule="auto"/>
              <w:jc w:val="both"/>
              <w:rPr>
                <w:rFonts w:ascii="Arial" w:hAnsi="Arial" w:cs="Arial"/>
                <w:noProof/>
                <w:sz w:val="24"/>
                <w:szCs w:val="24"/>
                <w:lang w:val="es-ES" w:eastAsia="es-ES"/>
              </w:rPr>
            </w:pPr>
          </w:p>
          <w:p w:rsidR="00CA7DC6" w:rsidRDefault="00B33202" w:rsidP="006C0892">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CAUSAS:</w:t>
            </w:r>
          </w:p>
          <w:p w:rsidR="00FC7F74" w:rsidRPr="00FC7F74" w:rsidRDefault="00FC7F74" w:rsidP="006C0892">
            <w:pPr>
              <w:pStyle w:val="Prrafodelista"/>
              <w:numPr>
                <w:ilvl w:val="0"/>
                <w:numId w:val="12"/>
              </w:numPr>
              <w:spacing w:after="0" w:line="240" w:lineRule="auto"/>
              <w:ind w:left="360"/>
              <w:jc w:val="both"/>
              <w:rPr>
                <w:rFonts w:ascii="Arial" w:hAnsi="Arial" w:cs="Arial"/>
                <w:noProof/>
                <w:sz w:val="24"/>
                <w:szCs w:val="24"/>
                <w:lang w:val="es-HN" w:eastAsia="es-ES"/>
              </w:rPr>
            </w:pPr>
            <w:r w:rsidRPr="00FC7F74">
              <w:rPr>
                <w:rFonts w:ascii="Arial" w:hAnsi="Arial" w:cs="Arial"/>
                <w:noProof/>
                <w:sz w:val="24"/>
                <w:szCs w:val="24"/>
                <w:lang w:val="es-HN" w:eastAsia="es-ES"/>
              </w:rPr>
              <w:t>La municipalidad no asigna presupuesto de funcionamiento para la USCL.</w:t>
            </w:r>
          </w:p>
          <w:p w:rsidR="00FC7F74" w:rsidRPr="00FC7F74" w:rsidRDefault="00FC7F74" w:rsidP="006C0892">
            <w:pPr>
              <w:pStyle w:val="Prrafodelista"/>
              <w:numPr>
                <w:ilvl w:val="0"/>
                <w:numId w:val="12"/>
              </w:numPr>
              <w:spacing w:after="0" w:line="240" w:lineRule="auto"/>
              <w:ind w:left="360"/>
              <w:jc w:val="both"/>
              <w:rPr>
                <w:rFonts w:ascii="Arial" w:hAnsi="Arial" w:cs="Arial"/>
                <w:noProof/>
                <w:sz w:val="24"/>
                <w:szCs w:val="24"/>
                <w:lang w:val="es-HN" w:eastAsia="es-ES"/>
              </w:rPr>
            </w:pPr>
            <w:r w:rsidRPr="00FC7F74">
              <w:rPr>
                <w:rFonts w:ascii="Arial" w:hAnsi="Arial" w:cs="Arial"/>
                <w:noProof/>
                <w:sz w:val="24"/>
                <w:szCs w:val="24"/>
                <w:lang w:val="es-HN" w:eastAsia="es-ES"/>
              </w:rPr>
              <w:t>Las autoridades municipales no han tomado conciencia de la necesidad de la regulacion y control de los servicios de A y S.</w:t>
            </w:r>
          </w:p>
          <w:p w:rsidR="00FC7F74" w:rsidRPr="00FC7F74" w:rsidRDefault="00FC7F74" w:rsidP="006C0892">
            <w:pPr>
              <w:pStyle w:val="Prrafodelista"/>
              <w:numPr>
                <w:ilvl w:val="0"/>
                <w:numId w:val="12"/>
              </w:numPr>
              <w:spacing w:after="0" w:line="240" w:lineRule="auto"/>
              <w:ind w:left="360"/>
              <w:jc w:val="both"/>
              <w:rPr>
                <w:rFonts w:ascii="Arial" w:hAnsi="Arial" w:cs="Arial"/>
                <w:noProof/>
                <w:sz w:val="24"/>
                <w:szCs w:val="24"/>
                <w:lang w:val="es-HN" w:eastAsia="es-ES"/>
              </w:rPr>
            </w:pPr>
            <w:r w:rsidRPr="00FC7F74">
              <w:rPr>
                <w:rFonts w:ascii="Arial" w:hAnsi="Arial" w:cs="Arial"/>
                <w:noProof/>
                <w:sz w:val="24"/>
                <w:szCs w:val="24"/>
                <w:lang w:val="es-HN" w:eastAsia="es-ES"/>
              </w:rPr>
              <w:t>La autoridad no cuenta con un mecanismo cohersitivo hacia los prestadores de los servicios para cumplir con las normas minimas de calidad del agua.</w:t>
            </w:r>
          </w:p>
          <w:p w:rsidR="00CA7DC6" w:rsidRPr="00FC7F74" w:rsidRDefault="00FC7F74" w:rsidP="006C0892">
            <w:pPr>
              <w:pStyle w:val="Prrafodelista"/>
              <w:numPr>
                <w:ilvl w:val="0"/>
                <w:numId w:val="12"/>
              </w:numPr>
              <w:spacing w:after="0" w:line="240" w:lineRule="auto"/>
              <w:ind w:left="360"/>
              <w:jc w:val="both"/>
              <w:rPr>
                <w:rFonts w:ascii="Arial" w:hAnsi="Arial" w:cs="Arial"/>
                <w:noProof/>
                <w:sz w:val="24"/>
                <w:szCs w:val="24"/>
                <w:lang w:val="es-ES" w:eastAsia="es-ES"/>
              </w:rPr>
            </w:pPr>
            <w:r w:rsidRPr="00FC7F74">
              <w:rPr>
                <w:rFonts w:ascii="Arial" w:hAnsi="Arial" w:cs="Arial"/>
                <w:noProof/>
                <w:sz w:val="24"/>
                <w:szCs w:val="24"/>
                <w:lang w:val="es-HN" w:eastAsia="es-ES"/>
              </w:rPr>
              <w:t>No se cuenta con un sitema de rendicion de cuentas que asegure la sostenibilidad de los servicios.</w:t>
            </w:r>
          </w:p>
        </w:tc>
      </w:tr>
      <w:tr w:rsidR="00CA7DC6" w:rsidRPr="007D4D68"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OBJETIVOS DEL PROYECTO</w:t>
            </w:r>
          </w:p>
        </w:tc>
        <w:tc>
          <w:tcPr>
            <w:tcW w:w="5953" w:type="dxa"/>
          </w:tcPr>
          <w:p w:rsidR="004B6E7C" w:rsidRPr="004B6E7C" w:rsidRDefault="004B6E7C" w:rsidP="004B6E7C">
            <w:pPr>
              <w:pStyle w:val="Prrafodelista"/>
              <w:numPr>
                <w:ilvl w:val="0"/>
                <w:numId w:val="13"/>
              </w:numPr>
              <w:spacing w:after="0" w:line="240" w:lineRule="auto"/>
              <w:rPr>
                <w:rFonts w:ascii="Arial" w:hAnsi="Arial" w:cs="Arial"/>
                <w:noProof/>
                <w:sz w:val="24"/>
                <w:szCs w:val="24"/>
                <w:lang w:val="es-ES" w:eastAsia="es-ES"/>
              </w:rPr>
            </w:pPr>
            <w:r w:rsidRPr="004B6E7C">
              <w:rPr>
                <w:rFonts w:ascii="Arial" w:hAnsi="Arial" w:cs="Arial"/>
                <w:noProof/>
                <w:sz w:val="24"/>
                <w:szCs w:val="24"/>
                <w:lang w:val="es-ES" w:eastAsia="es-ES"/>
              </w:rPr>
              <w:t>Incrementar el indicador de calidad del agua en el termino municipal.</w:t>
            </w:r>
          </w:p>
          <w:p w:rsidR="004B6E7C" w:rsidRPr="004B6E7C" w:rsidRDefault="004B6E7C" w:rsidP="004B6E7C">
            <w:pPr>
              <w:pStyle w:val="Prrafodelista"/>
              <w:numPr>
                <w:ilvl w:val="0"/>
                <w:numId w:val="13"/>
              </w:numPr>
              <w:spacing w:after="0" w:line="240" w:lineRule="auto"/>
              <w:rPr>
                <w:rFonts w:ascii="Arial" w:hAnsi="Arial" w:cs="Arial"/>
                <w:noProof/>
                <w:sz w:val="24"/>
                <w:szCs w:val="24"/>
                <w:lang w:val="es-ES" w:eastAsia="es-ES"/>
              </w:rPr>
            </w:pPr>
            <w:r w:rsidRPr="004B6E7C">
              <w:rPr>
                <w:rFonts w:ascii="Arial" w:hAnsi="Arial" w:cs="Arial"/>
                <w:noProof/>
                <w:sz w:val="24"/>
                <w:szCs w:val="24"/>
                <w:lang w:val="es-ES" w:eastAsia="es-ES"/>
              </w:rPr>
              <w:t>Asegurar la existencia de la USCL como instancia para la regulacion y el control de los servicios de A y S en el municipio.</w:t>
            </w:r>
          </w:p>
          <w:p w:rsidR="00CA7DC6" w:rsidRPr="004B6E7C" w:rsidRDefault="004B6E7C" w:rsidP="004E79BC">
            <w:pPr>
              <w:pStyle w:val="Prrafodelista"/>
              <w:numPr>
                <w:ilvl w:val="0"/>
                <w:numId w:val="13"/>
              </w:numPr>
              <w:spacing w:after="0" w:line="240" w:lineRule="auto"/>
              <w:rPr>
                <w:rFonts w:ascii="Arial" w:hAnsi="Arial" w:cs="Arial"/>
                <w:noProof/>
                <w:sz w:val="24"/>
                <w:szCs w:val="24"/>
                <w:lang w:val="es-ES" w:eastAsia="es-ES"/>
              </w:rPr>
            </w:pPr>
            <w:r w:rsidRPr="004B6E7C">
              <w:rPr>
                <w:rFonts w:ascii="Arial" w:hAnsi="Arial" w:cs="Arial"/>
                <w:noProof/>
                <w:sz w:val="24"/>
                <w:szCs w:val="24"/>
                <w:lang w:val="es-ES" w:eastAsia="es-ES"/>
              </w:rPr>
              <w:t>Asegurar la sostenibilidad de la prestacion de los servicios en todas las comunidades del municipio.</w:t>
            </w:r>
          </w:p>
        </w:tc>
      </w:tr>
      <w:tr w:rsidR="00CA7DC6" w:rsidRPr="007D4D68"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ACTIVIDADES Y CRONOGRAMA DE EJECUCIÓN</w:t>
            </w:r>
          </w:p>
        </w:tc>
        <w:tc>
          <w:tcPr>
            <w:tcW w:w="5953" w:type="dxa"/>
          </w:tcPr>
          <w:p w:rsidR="0047478A" w:rsidRDefault="0047478A" w:rsidP="006C0892">
            <w:pPr>
              <w:spacing w:after="0" w:line="240" w:lineRule="auto"/>
              <w:jc w:val="both"/>
              <w:rPr>
                <w:rFonts w:ascii="Arial" w:hAnsi="Arial" w:cs="Arial"/>
                <w:noProof/>
                <w:sz w:val="24"/>
                <w:szCs w:val="24"/>
                <w:lang w:val="es-ES" w:eastAsia="es-ES"/>
              </w:rPr>
            </w:pPr>
          </w:p>
          <w:p w:rsidR="00CA7DC6" w:rsidRPr="0033139D" w:rsidRDefault="004B6E7C" w:rsidP="006C0892">
            <w:pPr>
              <w:spacing w:after="0" w:line="240" w:lineRule="auto"/>
              <w:jc w:val="both"/>
              <w:rPr>
                <w:rFonts w:ascii="Arial" w:hAnsi="Arial" w:cs="Arial"/>
                <w:noProof/>
                <w:sz w:val="24"/>
                <w:szCs w:val="24"/>
                <w:lang w:val="es-ES" w:eastAsia="es-ES"/>
              </w:rPr>
            </w:pPr>
            <w:r>
              <w:rPr>
                <w:rFonts w:ascii="Arial" w:hAnsi="Arial" w:cs="Arial"/>
                <w:noProof/>
                <w:sz w:val="24"/>
                <w:szCs w:val="24"/>
                <w:lang w:val="es-ES" w:eastAsia="es-ES"/>
              </w:rPr>
              <w:t>Las actividades de la USCL deben tener continuidad</w:t>
            </w:r>
            <w:r w:rsidR="009B32C2">
              <w:rPr>
                <w:rFonts w:ascii="Arial" w:hAnsi="Arial" w:cs="Arial"/>
                <w:noProof/>
                <w:sz w:val="24"/>
                <w:szCs w:val="24"/>
                <w:lang w:val="es-ES" w:eastAsia="es-ES"/>
              </w:rPr>
              <w:t xml:space="preserve"> para asegurar el cumplimiento de los objetivos, por lo </w:t>
            </w:r>
            <w:r w:rsidR="009B32C2">
              <w:rPr>
                <w:rFonts w:ascii="Arial" w:hAnsi="Arial" w:cs="Arial"/>
                <w:noProof/>
                <w:sz w:val="24"/>
                <w:szCs w:val="24"/>
                <w:lang w:val="es-ES" w:eastAsia="es-ES"/>
              </w:rPr>
              <w:lastRenderedPageBreak/>
              <w:t>que se plantea en el cuadro del cronograma es un plan para todo el año y que debe revisarse cada y algunas de las actividades estan relacionadas con las funciones de la USCL, por lo que son de carácter obligatorio, pero se pueden integrar tareas especificas en cada municipio</w:t>
            </w:r>
            <w:r w:rsidR="006C0892">
              <w:rPr>
                <w:rFonts w:ascii="Arial" w:hAnsi="Arial" w:cs="Arial"/>
                <w:noProof/>
                <w:sz w:val="24"/>
                <w:szCs w:val="24"/>
                <w:lang w:val="es-ES" w:eastAsia="es-ES"/>
              </w:rPr>
              <w:t>.</w:t>
            </w:r>
          </w:p>
        </w:tc>
      </w:tr>
      <w:tr w:rsidR="00CA7DC6" w:rsidRPr="007D4D68"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lastRenderedPageBreak/>
              <w:t>PERSONAL</w:t>
            </w:r>
          </w:p>
        </w:tc>
        <w:tc>
          <w:tcPr>
            <w:tcW w:w="5953" w:type="dxa"/>
          </w:tcPr>
          <w:p w:rsidR="0047478A" w:rsidRDefault="0047478A" w:rsidP="004E79BC">
            <w:pPr>
              <w:spacing w:after="0" w:line="240" w:lineRule="auto"/>
              <w:rPr>
                <w:rFonts w:ascii="Arial" w:hAnsi="Arial" w:cs="Arial"/>
                <w:noProof/>
                <w:sz w:val="24"/>
                <w:szCs w:val="24"/>
                <w:lang w:val="es-ES" w:eastAsia="es-ES"/>
              </w:rPr>
            </w:pPr>
          </w:p>
          <w:p w:rsidR="00CA7DC6" w:rsidRDefault="00EE532F"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Las unidades municipales, en la secretaria Tecnica requiere de un  Tecnico en Regulacion y Control TRC y una paersona de apoyo logistico.</w:t>
            </w:r>
          </w:p>
          <w:p w:rsidR="00CA7DC6" w:rsidRPr="0033139D" w:rsidRDefault="00EE532F"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Los tres directores de la USCL son voluntarios, electos en asambleas publica</w:t>
            </w:r>
          </w:p>
        </w:tc>
      </w:tr>
      <w:tr w:rsidR="00CA7DC6" w:rsidRPr="007D4D68"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SOSTENIBILIDAD</w:t>
            </w:r>
          </w:p>
        </w:tc>
        <w:tc>
          <w:tcPr>
            <w:tcW w:w="5953" w:type="dxa"/>
          </w:tcPr>
          <w:p w:rsidR="0047478A" w:rsidRDefault="0047478A" w:rsidP="001A5BA4">
            <w:pPr>
              <w:spacing w:after="0" w:line="240" w:lineRule="auto"/>
              <w:rPr>
                <w:rFonts w:ascii="Arial" w:hAnsi="Arial" w:cs="Arial"/>
                <w:noProof/>
                <w:sz w:val="24"/>
                <w:szCs w:val="24"/>
                <w:lang w:val="es-ES" w:eastAsia="es-ES"/>
              </w:rPr>
            </w:pPr>
          </w:p>
          <w:p w:rsidR="00CA7DC6" w:rsidRPr="0033139D" w:rsidRDefault="001A5BA4" w:rsidP="001A5BA4">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El presupuesto de la USCL, según la  Ley, debe ser cubiero con la aportacion de los prestadores de los servicios en el terminos municipal, y en su defecto por la Administracion Municipal.</w:t>
            </w:r>
            <w:r w:rsidR="00853C7C">
              <w:rPr>
                <w:rFonts w:ascii="Arial" w:hAnsi="Arial" w:cs="Arial"/>
                <w:noProof/>
                <w:sz w:val="24"/>
                <w:szCs w:val="24"/>
                <w:lang w:val="es-ES" w:eastAsia="es-ES"/>
              </w:rPr>
              <w:t xml:space="preserve"> Cada año la USCL debe presentar a la Corporacion Municipal, su paln y presupuesto, para q</w:t>
            </w:r>
            <w:r w:rsidR="004308B3">
              <w:rPr>
                <w:rFonts w:ascii="Arial" w:hAnsi="Arial" w:cs="Arial"/>
                <w:noProof/>
                <w:sz w:val="24"/>
                <w:szCs w:val="24"/>
                <w:lang w:val="es-ES" w:eastAsia="es-ES"/>
              </w:rPr>
              <w:t>ue este se incluya en el presup</w:t>
            </w:r>
            <w:r w:rsidR="00853C7C">
              <w:rPr>
                <w:rFonts w:ascii="Arial" w:hAnsi="Arial" w:cs="Arial"/>
                <w:noProof/>
                <w:sz w:val="24"/>
                <w:szCs w:val="24"/>
                <w:lang w:val="es-ES" w:eastAsia="es-ES"/>
              </w:rPr>
              <w:t>u</w:t>
            </w:r>
            <w:r w:rsidR="004308B3">
              <w:rPr>
                <w:rFonts w:ascii="Arial" w:hAnsi="Arial" w:cs="Arial"/>
                <w:noProof/>
                <w:sz w:val="24"/>
                <w:szCs w:val="24"/>
                <w:lang w:val="es-ES" w:eastAsia="es-ES"/>
              </w:rPr>
              <w:t>e</w:t>
            </w:r>
            <w:r w:rsidR="00853C7C">
              <w:rPr>
                <w:rFonts w:ascii="Arial" w:hAnsi="Arial" w:cs="Arial"/>
                <w:noProof/>
                <w:sz w:val="24"/>
                <w:szCs w:val="24"/>
                <w:lang w:val="es-ES" w:eastAsia="es-ES"/>
              </w:rPr>
              <w:t>sto general</w:t>
            </w:r>
          </w:p>
        </w:tc>
      </w:tr>
      <w:tr w:rsidR="00CA7DC6" w:rsidTr="0086003A">
        <w:tc>
          <w:tcPr>
            <w:tcW w:w="2836" w:type="dxa"/>
            <w:gridSpan w:val="2"/>
            <w:shd w:val="clear" w:color="auto" w:fill="F2F2F2"/>
            <w:vAlign w:val="center"/>
          </w:tcPr>
          <w:p w:rsidR="00CA7DC6" w:rsidRPr="0033139D" w:rsidRDefault="00CA7DC6" w:rsidP="004E79BC">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PRESUPUESTO</w:t>
            </w:r>
          </w:p>
        </w:tc>
        <w:tc>
          <w:tcPr>
            <w:tcW w:w="5953" w:type="dxa"/>
          </w:tcPr>
          <w:p w:rsidR="00CA7DC6" w:rsidRPr="0033139D" w:rsidRDefault="00CA7DC6" w:rsidP="004E79BC">
            <w:pPr>
              <w:spacing w:after="0" w:line="240" w:lineRule="auto"/>
              <w:rPr>
                <w:rFonts w:ascii="Arial" w:hAnsi="Arial" w:cs="Arial"/>
                <w:noProof/>
                <w:sz w:val="24"/>
                <w:szCs w:val="24"/>
                <w:lang w:val="es-ES" w:eastAsia="es-ES"/>
              </w:rPr>
            </w:pPr>
          </w:p>
          <w:p w:rsidR="00CA7DC6" w:rsidRPr="0033139D" w:rsidRDefault="00FD7C74"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Monto Anual   $15,000</w:t>
            </w:r>
          </w:p>
        </w:tc>
      </w:tr>
      <w:tr w:rsidR="00CA7DC6" w:rsidRPr="007D4D68" w:rsidTr="00507089">
        <w:tc>
          <w:tcPr>
            <w:tcW w:w="2836" w:type="dxa"/>
            <w:gridSpan w:val="2"/>
            <w:shd w:val="clear" w:color="auto" w:fill="F2F2F2"/>
          </w:tcPr>
          <w:p w:rsidR="00CA7DC6" w:rsidRPr="0033139D" w:rsidRDefault="00CA7DC6" w:rsidP="00507089">
            <w:pPr>
              <w:spacing w:after="0" w:line="240" w:lineRule="auto"/>
              <w:rPr>
                <w:rFonts w:ascii="Arial" w:hAnsi="Arial" w:cs="Arial"/>
                <w:noProof/>
                <w:sz w:val="24"/>
                <w:szCs w:val="24"/>
                <w:lang w:val="es-ES" w:eastAsia="es-ES"/>
              </w:rPr>
            </w:pPr>
            <w:r w:rsidRPr="0033139D">
              <w:rPr>
                <w:rFonts w:ascii="Arial" w:hAnsi="Arial" w:cs="Arial"/>
                <w:noProof/>
                <w:sz w:val="24"/>
                <w:szCs w:val="24"/>
                <w:lang w:val="es-ES" w:eastAsia="es-ES"/>
              </w:rPr>
              <w:t>EVALUACIÓN Y MONITOREO</w:t>
            </w:r>
          </w:p>
        </w:tc>
        <w:tc>
          <w:tcPr>
            <w:tcW w:w="5953" w:type="dxa"/>
          </w:tcPr>
          <w:p w:rsidR="0047478A" w:rsidRDefault="0047478A" w:rsidP="004E79BC">
            <w:pPr>
              <w:spacing w:after="0" w:line="240" w:lineRule="auto"/>
              <w:rPr>
                <w:rFonts w:ascii="Arial" w:hAnsi="Arial" w:cs="Arial"/>
                <w:noProof/>
                <w:sz w:val="24"/>
                <w:szCs w:val="24"/>
                <w:lang w:val="es-ES" w:eastAsia="es-ES"/>
              </w:rPr>
            </w:pPr>
          </w:p>
          <w:p w:rsidR="00CA7DC6" w:rsidRPr="0033139D" w:rsidRDefault="008C789B" w:rsidP="004E79BC">
            <w:pPr>
              <w:spacing w:after="0" w:line="240" w:lineRule="auto"/>
              <w:rPr>
                <w:rFonts w:ascii="Arial" w:hAnsi="Arial" w:cs="Arial"/>
                <w:noProof/>
                <w:sz w:val="24"/>
                <w:szCs w:val="24"/>
                <w:lang w:val="es-ES" w:eastAsia="es-ES"/>
              </w:rPr>
            </w:pPr>
            <w:r>
              <w:rPr>
                <w:rFonts w:ascii="Arial" w:hAnsi="Arial" w:cs="Arial"/>
                <w:noProof/>
                <w:sz w:val="24"/>
                <w:szCs w:val="24"/>
                <w:lang w:val="es-ES" w:eastAsia="es-ES"/>
              </w:rPr>
              <w:t xml:space="preserve">La operatividdad de la USCL sera evaluada por el sistema de informacion </w:t>
            </w:r>
            <w:r w:rsidR="00507089">
              <w:rPr>
                <w:rFonts w:ascii="Arial" w:hAnsi="Arial" w:cs="Arial"/>
                <w:noProof/>
                <w:sz w:val="24"/>
                <w:szCs w:val="24"/>
                <w:lang w:val="es-ES" w:eastAsia="es-ES"/>
              </w:rPr>
              <w:t xml:space="preserve">que para este fin ha </w:t>
            </w:r>
            <w:r>
              <w:rPr>
                <w:rFonts w:ascii="Arial" w:hAnsi="Arial" w:cs="Arial"/>
                <w:noProof/>
                <w:sz w:val="24"/>
                <w:szCs w:val="24"/>
                <w:lang w:val="es-ES" w:eastAsia="es-ES"/>
              </w:rPr>
              <w:t>establecido por el ERSAPS</w:t>
            </w:r>
          </w:p>
        </w:tc>
      </w:tr>
    </w:tbl>
    <w:p w:rsidR="00CA7DC6" w:rsidRDefault="00CA7DC6">
      <w:pPr>
        <w:spacing w:after="0" w:line="240" w:lineRule="auto"/>
        <w:jc w:val="center"/>
        <w:rPr>
          <w:noProof/>
          <w:sz w:val="28"/>
          <w:szCs w:val="28"/>
          <w:u w:val="single"/>
          <w:lang w:val="es-ES" w:eastAsia="es-ES"/>
        </w:rPr>
      </w:pPr>
    </w:p>
    <w:p w:rsidR="00EA798C" w:rsidRDefault="00EA798C">
      <w:pPr>
        <w:spacing w:after="0" w:line="240" w:lineRule="auto"/>
        <w:jc w:val="center"/>
        <w:rPr>
          <w:noProof/>
          <w:sz w:val="28"/>
          <w:szCs w:val="28"/>
          <w:u w:val="single"/>
          <w:lang w:val="es-ES" w:eastAsia="es-ES"/>
        </w:rPr>
      </w:pPr>
    </w:p>
    <w:p w:rsidR="00EA798C" w:rsidRDefault="00EA798C">
      <w:pPr>
        <w:spacing w:after="0" w:line="240" w:lineRule="auto"/>
        <w:jc w:val="center"/>
        <w:rPr>
          <w:noProof/>
          <w:sz w:val="28"/>
          <w:szCs w:val="28"/>
          <w:u w:val="single"/>
          <w:lang w:val="es-ES" w:eastAsia="es-ES"/>
        </w:rPr>
      </w:pPr>
    </w:p>
    <w:p w:rsidR="00507089" w:rsidRDefault="00507089">
      <w:pPr>
        <w:spacing w:after="0" w:line="240" w:lineRule="auto"/>
        <w:jc w:val="center"/>
        <w:rPr>
          <w:noProof/>
          <w:sz w:val="28"/>
          <w:szCs w:val="28"/>
          <w:u w:val="single"/>
          <w:lang w:val="es-ES" w:eastAsia="es-ES"/>
        </w:rPr>
      </w:pPr>
    </w:p>
    <w:p w:rsidR="00EA798C" w:rsidRDefault="00EA798C">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C7169" w:rsidRDefault="000C7169">
      <w:pPr>
        <w:spacing w:after="0" w:line="240" w:lineRule="auto"/>
        <w:jc w:val="center"/>
        <w:rPr>
          <w:noProof/>
          <w:sz w:val="28"/>
          <w:szCs w:val="28"/>
          <w:u w:val="single"/>
          <w:lang w:val="es-ES" w:eastAsia="es-ES"/>
        </w:rPr>
      </w:pPr>
    </w:p>
    <w:p w:rsidR="00032E9F" w:rsidRPr="00AA1869" w:rsidRDefault="00032E9F">
      <w:pPr>
        <w:spacing w:after="0" w:line="240" w:lineRule="auto"/>
        <w:jc w:val="center"/>
        <w:rPr>
          <w:rFonts w:ascii="Arial" w:hAnsi="Arial" w:cs="Arial"/>
          <w:noProof/>
          <w:sz w:val="24"/>
          <w:szCs w:val="24"/>
          <w:u w:val="single"/>
          <w:lang w:val="es-ES" w:eastAsia="es-ES"/>
        </w:rPr>
      </w:pPr>
      <w:r w:rsidRPr="00AA1869">
        <w:rPr>
          <w:rFonts w:ascii="Arial" w:hAnsi="Arial" w:cs="Arial"/>
          <w:noProof/>
          <w:sz w:val="24"/>
          <w:szCs w:val="24"/>
          <w:u w:val="single"/>
          <w:lang w:val="es-ES" w:eastAsia="es-ES"/>
        </w:rPr>
        <w:t>MATRIZ DE ELABORACIÓN DE PROYECTOS BAJO LA METODOLOGÍA DEL MARCO LÓGICO</w:t>
      </w:r>
    </w:p>
    <w:p w:rsidR="00032E9F" w:rsidRPr="00AA1869" w:rsidRDefault="00AA1869" w:rsidP="00AA1869">
      <w:pPr>
        <w:tabs>
          <w:tab w:val="left" w:pos="2760"/>
        </w:tabs>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b/>
      </w:r>
    </w:p>
    <w:p w:rsidR="00032E9F" w:rsidRDefault="00032E9F">
      <w:pPr>
        <w:spacing w:after="0" w:line="240" w:lineRule="auto"/>
        <w:rPr>
          <w:rFonts w:ascii="Arial" w:hAnsi="Arial" w:cs="Arial"/>
          <w:b/>
          <w:bCs/>
          <w:noProof/>
          <w:sz w:val="24"/>
          <w:szCs w:val="24"/>
          <w:lang w:val="es-ES" w:eastAsia="es-ES"/>
        </w:rPr>
      </w:pPr>
      <w:r w:rsidRPr="00AA1869">
        <w:rPr>
          <w:rFonts w:ascii="Arial" w:hAnsi="Arial" w:cs="Arial"/>
          <w:b/>
          <w:bCs/>
          <w:noProof/>
          <w:sz w:val="24"/>
          <w:szCs w:val="24"/>
          <w:lang w:val="es-ES" w:eastAsia="es-ES"/>
        </w:rPr>
        <w:t>FASE DE ANÁLISIS</w:t>
      </w:r>
    </w:p>
    <w:p w:rsidR="00AA1869" w:rsidRPr="00AA1869" w:rsidRDefault="00AA1869">
      <w:pPr>
        <w:spacing w:after="0" w:line="240" w:lineRule="auto"/>
        <w:rPr>
          <w:rFonts w:ascii="Arial" w:hAnsi="Arial" w:cs="Arial"/>
          <w:b/>
          <w:bCs/>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ANÁLISIS PARTICIPACIÓN</w:t>
      </w:r>
    </w:p>
    <w:tbl>
      <w:tblPr>
        <w:tblW w:w="911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2"/>
        <w:gridCol w:w="1639"/>
        <w:gridCol w:w="1984"/>
        <w:gridCol w:w="2268"/>
        <w:gridCol w:w="1587"/>
      </w:tblGrid>
      <w:tr w:rsidR="0037480D" w:rsidRPr="00AA1869" w:rsidTr="0075304E">
        <w:tc>
          <w:tcPr>
            <w:tcW w:w="1632"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GRUPOS</w:t>
            </w:r>
          </w:p>
        </w:tc>
        <w:tc>
          <w:tcPr>
            <w:tcW w:w="1639"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PROBLEMA</w:t>
            </w:r>
          </w:p>
        </w:tc>
        <w:tc>
          <w:tcPr>
            <w:tcW w:w="1984"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NECESIDADES</w:t>
            </w:r>
          </w:p>
        </w:tc>
        <w:tc>
          <w:tcPr>
            <w:tcW w:w="2268"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POTENCIALIDAD</w:t>
            </w:r>
          </w:p>
        </w:tc>
        <w:tc>
          <w:tcPr>
            <w:tcW w:w="1587"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LÍMITES</w:t>
            </w:r>
          </w:p>
        </w:tc>
      </w:tr>
      <w:tr w:rsidR="0037480D" w:rsidRPr="007D4D68" w:rsidTr="0075304E">
        <w:tc>
          <w:tcPr>
            <w:tcW w:w="1632" w:type="dxa"/>
          </w:tcPr>
          <w:p w:rsidR="00032E9F" w:rsidRPr="00AA1869" w:rsidRDefault="0037480D">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Usuarios </w:t>
            </w:r>
            <w:r w:rsidR="00D97DF3" w:rsidRPr="00AA1869">
              <w:rPr>
                <w:rFonts w:ascii="Arial" w:hAnsi="Arial" w:cs="Arial"/>
                <w:noProof/>
                <w:sz w:val="24"/>
                <w:szCs w:val="24"/>
                <w:lang w:val="es-ES" w:eastAsia="es-ES"/>
              </w:rPr>
              <w:t xml:space="preserve">domesticos  </w:t>
            </w:r>
            <w:r w:rsidRPr="00AA1869">
              <w:rPr>
                <w:rFonts w:ascii="Arial" w:hAnsi="Arial" w:cs="Arial"/>
                <w:noProof/>
                <w:sz w:val="24"/>
                <w:szCs w:val="24"/>
                <w:lang w:val="es-ES" w:eastAsia="es-ES"/>
              </w:rPr>
              <w:t>de los servicios de agua y sanea</w:t>
            </w:r>
            <w:r w:rsidR="0075304E" w:rsidRPr="00AA1869">
              <w:rPr>
                <w:rFonts w:ascii="Arial" w:hAnsi="Arial" w:cs="Arial"/>
                <w:noProof/>
                <w:sz w:val="24"/>
                <w:szCs w:val="24"/>
                <w:lang w:val="es-ES" w:eastAsia="es-ES"/>
              </w:rPr>
              <w:t>miento</w:t>
            </w:r>
          </w:p>
        </w:tc>
        <w:tc>
          <w:tcPr>
            <w:tcW w:w="1639" w:type="dxa"/>
          </w:tcPr>
          <w:p w:rsidR="00ED604B" w:rsidRPr="00AA1869" w:rsidRDefault="0037480D">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Mala calidad en la prestacion del servicio</w:t>
            </w:r>
          </w:p>
        </w:tc>
        <w:tc>
          <w:tcPr>
            <w:tcW w:w="1984" w:type="dxa"/>
          </w:tcPr>
          <w:p w:rsidR="00032E9F" w:rsidRPr="00AA1869" w:rsidRDefault="0037480D">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w:t>
            </w:r>
            <w:r w:rsidR="00DC1C1B" w:rsidRPr="00AA1869">
              <w:rPr>
                <w:rFonts w:ascii="Arial" w:hAnsi="Arial" w:cs="Arial"/>
                <w:noProof/>
                <w:sz w:val="24"/>
                <w:szCs w:val="24"/>
                <w:lang w:val="es-ES" w:eastAsia="es-ES"/>
              </w:rPr>
              <w:t>poyo en la solucion de sus deman</w:t>
            </w:r>
            <w:r w:rsidRPr="00AA1869">
              <w:rPr>
                <w:rFonts w:ascii="Arial" w:hAnsi="Arial" w:cs="Arial"/>
                <w:noProof/>
                <w:sz w:val="24"/>
                <w:szCs w:val="24"/>
                <w:lang w:val="es-ES" w:eastAsia="es-ES"/>
              </w:rPr>
              <w:t>das acerca del servicio</w:t>
            </w:r>
          </w:p>
        </w:tc>
        <w:tc>
          <w:tcPr>
            <w:tcW w:w="2268" w:type="dxa"/>
          </w:tcPr>
          <w:p w:rsidR="00032E9F" w:rsidRPr="00AA1869" w:rsidRDefault="00ED604B">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Participacion </w:t>
            </w:r>
            <w:r w:rsidR="00DC1C1B" w:rsidRPr="00AA1869">
              <w:rPr>
                <w:rFonts w:ascii="Arial" w:hAnsi="Arial" w:cs="Arial"/>
                <w:noProof/>
                <w:sz w:val="24"/>
                <w:szCs w:val="24"/>
                <w:lang w:val="es-ES" w:eastAsia="es-ES"/>
              </w:rPr>
              <w:t xml:space="preserve"> de los mismos </w:t>
            </w:r>
            <w:r w:rsidRPr="00AA1869">
              <w:rPr>
                <w:rFonts w:ascii="Arial" w:hAnsi="Arial" w:cs="Arial"/>
                <w:noProof/>
                <w:sz w:val="24"/>
                <w:szCs w:val="24"/>
                <w:lang w:val="es-ES" w:eastAsia="es-ES"/>
              </w:rPr>
              <w:t>en la    instancia que regula y controla los servicios</w:t>
            </w:r>
          </w:p>
        </w:tc>
        <w:tc>
          <w:tcPr>
            <w:tcW w:w="1587" w:type="dxa"/>
          </w:tcPr>
          <w:p w:rsidR="00032E9F" w:rsidRPr="00AA1869" w:rsidRDefault="00403FB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solucion de los problemas depende de los administrado-res de los servicios</w:t>
            </w:r>
          </w:p>
        </w:tc>
      </w:tr>
      <w:tr w:rsidR="00D97DF3" w:rsidRPr="007D4D68" w:rsidTr="0075304E">
        <w:tc>
          <w:tcPr>
            <w:tcW w:w="1632" w:type="dxa"/>
          </w:tcPr>
          <w:p w:rsidR="00D97DF3" w:rsidRPr="00AA1869" w:rsidRDefault="0077531A" w:rsidP="00DC1C1B">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USCL</w:t>
            </w:r>
          </w:p>
        </w:tc>
        <w:tc>
          <w:tcPr>
            <w:tcW w:w="1639" w:type="dxa"/>
          </w:tcPr>
          <w:p w:rsidR="00D97DF3" w:rsidRPr="00AA1869" w:rsidRDefault="006C0335">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Dificultad en la operatividad de la unidad</w:t>
            </w:r>
          </w:p>
        </w:tc>
        <w:tc>
          <w:tcPr>
            <w:tcW w:w="1984" w:type="dxa"/>
          </w:tcPr>
          <w:p w:rsidR="00D97DF3" w:rsidRPr="00AA1869" w:rsidRDefault="006C0335">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 xml:space="preserve">Asignacion presupestaria y equipo </w:t>
            </w:r>
          </w:p>
        </w:tc>
        <w:tc>
          <w:tcPr>
            <w:tcW w:w="2268" w:type="dxa"/>
          </w:tcPr>
          <w:p w:rsidR="00D97DF3" w:rsidRPr="00AA1869" w:rsidRDefault="006C0335">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Capacidad tecnica de los meimbros</w:t>
            </w:r>
          </w:p>
        </w:tc>
        <w:tc>
          <w:tcPr>
            <w:tcW w:w="1587" w:type="dxa"/>
          </w:tcPr>
          <w:p w:rsidR="00D97DF3" w:rsidRPr="00AA1869" w:rsidRDefault="00A81F93">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El presupuesto lo asigana la autoridad municipal</w:t>
            </w:r>
          </w:p>
        </w:tc>
      </w:tr>
      <w:tr w:rsidR="0037480D" w:rsidRPr="007D4D68" w:rsidTr="0075304E">
        <w:tc>
          <w:tcPr>
            <w:tcW w:w="1632" w:type="dxa"/>
          </w:tcPr>
          <w:p w:rsidR="00032E9F" w:rsidRPr="00AA1869" w:rsidRDefault="00DC1C1B" w:rsidP="00DC1C1B">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Operadores municipale</w:t>
            </w:r>
            <w:r w:rsidR="0037480D" w:rsidRPr="00AA1869">
              <w:rPr>
                <w:rFonts w:ascii="Arial" w:hAnsi="Arial" w:cs="Arial"/>
                <w:noProof/>
                <w:sz w:val="24"/>
                <w:szCs w:val="24"/>
                <w:lang w:val="es-HN" w:eastAsia="es-ES"/>
              </w:rPr>
              <w:t>s de los servicios de agua y san</w:t>
            </w:r>
          </w:p>
        </w:tc>
        <w:tc>
          <w:tcPr>
            <w:tcW w:w="1639" w:type="dxa"/>
          </w:tcPr>
          <w:p w:rsidR="00032E9F" w:rsidRPr="00AA1869" w:rsidRDefault="00BE4CDE">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Dificultad en la rendicion de cuentas</w:t>
            </w:r>
          </w:p>
          <w:p w:rsidR="00BE4CDE" w:rsidRPr="00AA1869" w:rsidRDefault="00BE4CDE" w:rsidP="00BE4CDE">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Poca inversion en la mejora del servicio</w:t>
            </w:r>
          </w:p>
        </w:tc>
        <w:tc>
          <w:tcPr>
            <w:tcW w:w="1984" w:type="dxa"/>
          </w:tcPr>
          <w:p w:rsidR="00032E9F" w:rsidRPr="00AA1869" w:rsidRDefault="00BE4CDE">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Capacitacion a los miembros de las JAA</w:t>
            </w:r>
          </w:p>
          <w:p w:rsidR="00BE4CDE" w:rsidRPr="00AA1869" w:rsidRDefault="00BE4CDE">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Asegurar la sostenibilidad tecnica y financiera</w:t>
            </w:r>
          </w:p>
        </w:tc>
        <w:tc>
          <w:tcPr>
            <w:tcW w:w="2268" w:type="dxa"/>
          </w:tcPr>
          <w:p w:rsidR="00032E9F" w:rsidRPr="00AA1869" w:rsidRDefault="00BE4CDE">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Experiencia organizativa y participativa</w:t>
            </w:r>
          </w:p>
          <w:p w:rsidR="00BE4CDE" w:rsidRPr="00AA1869" w:rsidRDefault="00BE4CDE">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Capacidad tecnica en unidades regionales que pueden apoyar</w:t>
            </w:r>
          </w:p>
        </w:tc>
        <w:tc>
          <w:tcPr>
            <w:tcW w:w="1587" w:type="dxa"/>
          </w:tcPr>
          <w:p w:rsidR="00032E9F" w:rsidRPr="00AA1869" w:rsidRDefault="00A81F93">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La administracion de los servicios en la zona rural la realizan personas con poca escolaridad</w:t>
            </w:r>
          </w:p>
        </w:tc>
      </w:tr>
      <w:tr w:rsidR="0037480D" w:rsidRPr="007D4D68" w:rsidTr="0075304E">
        <w:tc>
          <w:tcPr>
            <w:tcW w:w="1632" w:type="dxa"/>
          </w:tcPr>
          <w:p w:rsidR="00032E9F" w:rsidRPr="00AA1869" w:rsidRDefault="00DC1C1B" w:rsidP="00DC1C1B">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Autoridades </w:t>
            </w:r>
            <w:r w:rsidR="0037480D" w:rsidRPr="00AA1869">
              <w:rPr>
                <w:rFonts w:ascii="Arial" w:hAnsi="Arial" w:cs="Arial"/>
                <w:noProof/>
                <w:sz w:val="24"/>
                <w:szCs w:val="24"/>
                <w:lang w:val="es-ES" w:eastAsia="es-ES"/>
              </w:rPr>
              <w:t>municipal</w:t>
            </w:r>
            <w:r w:rsidRPr="00AA1869">
              <w:rPr>
                <w:rFonts w:ascii="Arial" w:hAnsi="Arial" w:cs="Arial"/>
                <w:noProof/>
                <w:sz w:val="24"/>
                <w:szCs w:val="24"/>
                <w:lang w:val="es-ES" w:eastAsia="es-ES"/>
              </w:rPr>
              <w:t>es</w:t>
            </w:r>
          </w:p>
        </w:tc>
        <w:tc>
          <w:tcPr>
            <w:tcW w:w="1639" w:type="dxa"/>
          </w:tcPr>
          <w:p w:rsidR="00032E9F" w:rsidRPr="00AA1869" w:rsidRDefault="00DC1C1B">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Cambio de funcionarios cada 4 años</w:t>
            </w:r>
          </w:p>
        </w:tc>
        <w:tc>
          <w:tcPr>
            <w:tcW w:w="1984" w:type="dxa"/>
          </w:tcPr>
          <w:p w:rsidR="00032E9F" w:rsidRPr="00AA1869" w:rsidRDefault="00BE4CDE">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Compromiso de los candidatos para dar continuidad a los planes</w:t>
            </w:r>
          </w:p>
        </w:tc>
        <w:tc>
          <w:tcPr>
            <w:tcW w:w="2268" w:type="dxa"/>
          </w:tcPr>
          <w:p w:rsidR="00032E9F" w:rsidRPr="00AA1869" w:rsidRDefault="00BE4CDE">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Participacion de profesionales c</w:t>
            </w:r>
            <w:r w:rsidR="00A8178D" w:rsidRPr="00AA1869">
              <w:rPr>
                <w:rFonts w:ascii="Arial" w:hAnsi="Arial" w:cs="Arial"/>
                <w:noProof/>
                <w:sz w:val="24"/>
                <w:szCs w:val="24"/>
                <w:lang w:val="es-ES" w:eastAsia="es-ES"/>
              </w:rPr>
              <w:t>a</w:t>
            </w:r>
            <w:r w:rsidRPr="00AA1869">
              <w:rPr>
                <w:rFonts w:ascii="Arial" w:hAnsi="Arial" w:cs="Arial"/>
                <w:noProof/>
                <w:sz w:val="24"/>
                <w:szCs w:val="24"/>
                <w:lang w:val="es-ES" w:eastAsia="es-ES"/>
              </w:rPr>
              <w:t>pacitados en los gobiernos</w:t>
            </w:r>
          </w:p>
        </w:tc>
        <w:tc>
          <w:tcPr>
            <w:tcW w:w="1587" w:type="dxa"/>
          </w:tcPr>
          <w:p w:rsidR="00032E9F" w:rsidRPr="00AA1869" w:rsidRDefault="00790EC5">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Compromisos adquiridos en las campañas electoreras</w:t>
            </w:r>
          </w:p>
        </w:tc>
      </w:tr>
    </w:tbl>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ANÁLISIS DEL ENTORNO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1"/>
        <w:gridCol w:w="2161"/>
        <w:gridCol w:w="2161"/>
        <w:gridCol w:w="2323"/>
      </w:tblGrid>
      <w:tr w:rsidR="00032E9F" w:rsidRPr="00AA1869">
        <w:tc>
          <w:tcPr>
            <w:tcW w:w="2161"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DEBILIDADES</w:t>
            </w:r>
          </w:p>
        </w:tc>
        <w:tc>
          <w:tcPr>
            <w:tcW w:w="2161"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AMENAZAS</w:t>
            </w:r>
          </w:p>
        </w:tc>
        <w:tc>
          <w:tcPr>
            <w:tcW w:w="2161"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FORTALEZAS</w:t>
            </w:r>
          </w:p>
        </w:tc>
        <w:tc>
          <w:tcPr>
            <w:tcW w:w="2161" w:type="dxa"/>
            <w:shd w:val="clear" w:color="auto" w:fill="D9D9D9"/>
          </w:tcPr>
          <w:p w:rsidR="00032E9F" w:rsidRPr="00AA1869" w:rsidRDefault="00032E9F">
            <w:pPr>
              <w:spacing w:after="0" w:line="240" w:lineRule="auto"/>
              <w:jc w:val="center"/>
              <w:rPr>
                <w:rFonts w:ascii="Arial" w:hAnsi="Arial" w:cs="Arial"/>
                <w:b/>
                <w:bCs/>
                <w:noProof/>
                <w:sz w:val="24"/>
                <w:szCs w:val="24"/>
                <w:lang w:val="es-ES" w:eastAsia="es-ES"/>
              </w:rPr>
            </w:pPr>
            <w:r w:rsidRPr="00AA1869">
              <w:rPr>
                <w:rFonts w:ascii="Arial" w:hAnsi="Arial" w:cs="Arial"/>
                <w:b/>
                <w:bCs/>
                <w:noProof/>
                <w:sz w:val="24"/>
                <w:szCs w:val="24"/>
                <w:lang w:val="es-ES" w:eastAsia="es-ES"/>
              </w:rPr>
              <w:t>OPORTUNIDADES</w:t>
            </w:r>
          </w:p>
        </w:tc>
      </w:tr>
      <w:tr w:rsidR="00032E9F" w:rsidRPr="007D4D68">
        <w:tc>
          <w:tcPr>
            <w:tcW w:w="2161" w:type="dxa"/>
          </w:tcPr>
          <w:p w:rsidR="00032E9F" w:rsidRPr="00AA1869" w:rsidRDefault="00ED604B">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Falta de </w:t>
            </w:r>
            <w:r w:rsidR="00373886" w:rsidRPr="00AA1869">
              <w:rPr>
                <w:rFonts w:ascii="Arial" w:hAnsi="Arial" w:cs="Arial"/>
                <w:noProof/>
                <w:sz w:val="24"/>
                <w:szCs w:val="24"/>
                <w:lang w:val="es-ES" w:eastAsia="es-ES"/>
              </w:rPr>
              <w:t>asig</w:t>
            </w:r>
            <w:r w:rsidR="005A7E05" w:rsidRPr="00AA1869">
              <w:rPr>
                <w:rFonts w:ascii="Arial" w:hAnsi="Arial" w:cs="Arial"/>
                <w:noProof/>
                <w:sz w:val="24"/>
                <w:szCs w:val="24"/>
                <w:lang w:val="es-ES" w:eastAsia="es-ES"/>
              </w:rPr>
              <w:t xml:space="preserve">nacion </w:t>
            </w:r>
            <w:r w:rsidRPr="00AA1869">
              <w:rPr>
                <w:rFonts w:ascii="Arial" w:hAnsi="Arial" w:cs="Arial"/>
                <w:noProof/>
                <w:sz w:val="24"/>
                <w:szCs w:val="24"/>
                <w:lang w:val="es-ES" w:eastAsia="es-ES"/>
              </w:rPr>
              <w:t>presupuest</w:t>
            </w:r>
            <w:r w:rsidR="005A7E05" w:rsidRPr="00AA1869">
              <w:rPr>
                <w:rFonts w:ascii="Arial" w:hAnsi="Arial" w:cs="Arial"/>
                <w:noProof/>
                <w:sz w:val="24"/>
                <w:szCs w:val="24"/>
                <w:lang w:val="es-ES" w:eastAsia="es-ES"/>
              </w:rPr>
              <w:t>aria</w:t>
            </w:r>
          </w:p>
        </w:tc>
        <w:tc>
          <w:tcPr>
            <w:tcW w:w="2161" w:type="dxa"/>
          </w:tcPr>
          <w:p w:rsidR="00032E9F" w:rsidRPr="00AA1869" w:rsidRDefault="00D125D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Cambio de autoridades locales </w:t>
            </w:r>
          </w:p>
        </w:tc>
        <w:tc>
          <w:tcPr>
            <w:tcW w:w="2161" w:type="dxa"/>
          </w:tcPr>
          <w:p w:rsidR="00032E9F" w:rsidRPr="00AA1869" w:rsidRDefault="005A7E05">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Capacidad tecnica de los miembros directores</w:t>
            </w:r>
          </w:p>
        </w:tc>
        <w:tc>
          <w:tcPr>
            <w:tcW w:w="2161" w:type="dxa"/>
          </w:tcPr>
          <w:p w:rsidR="00032E9F" w:rsidRPr="00AA1869" w:rsidRDefault="00032E9F">
            <w:pPr>
              <w:spacing w:after="0" w:line="240" w:lineRule="auto"/>
              <w:rPr>
                <w:rFonts w:ascii="Arial" w:hAnsi="Arial" w:cs="Arial"/>
                <w:noProof/>
                <w:sz w:val="24"/>
                <w:szCs w:val="24"/>
                <w:lang w:val="es-ES" w:eastAsia="es-ES"/>
              </w:rPr>
            </w:pPr>
          </w:p>
        </w:tc>
      </w:tr>
      <w:tr w:rsidR="00032E9F" w:rsidRPr="00AA1869">
        <w:tc>
          <w:tcPr>
            <w:tcW w:w="2161" w:type="dxa"/>
          </w:tcPr>
          <w:p w:rsidR="00032E9F" w:rsidRPr="00AA1869" w:rsidRDefault="00ED604B">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Falta de compromiso de los directores</w:t>
            </w:r>
            <w:r w:rsidR="0077531A" w:rsidRPr="00AA1869">
              <w:rPr>
                <w:rFonts w:ascii="Arial" w:hAnsi="Arial" w:cs="Arial"/>
                <w:noProof/>
                <w:sz w:val="24"/>
                <w:szCs w:val="24"/>
                <w:lang w:val="es-ES" w:eastAsia="es-ES"/>
              </w:rPr>
              <w:t>de la USCL</w:t>
            </w:r>
          </w:p>
        </w:tc>
        <w:tc>
          <w:tcPr>
            <w:tcW w:w="2161" w:type="dxa"/>
          </w:tcPr>
          <w:p w:rsidR="00032E9F" w:rsidRPr="00AA1869" w:rsidRDefault="00032E9F">
            <w:pPr>
              <w:spacing w:after="0" w:line="240" w:lineRule="auto"/>
              <w:rPr>
                <w:rFonts w:ascii="Arial" w:hAnsi="Arial" w:cs="Arial"/>
                <w:noProof/>
                <w:sz w:val="24"/>
                <w:szCs w:val="24"/>
                <w:lang w:val="es-ES" w:eastAsia="es-ES"/>
              </w:rPr>
            </w:pPr>
          </w:p>
        </w:tc>
        <w:tc>
          <w:tcPr>
            <w:tcW w:w="2161" w:type="dxa"/>
          </w:tcPr>
          <w:p w:rsidR="00032E9F" w:rsidRPr="00AA1869" w:rsidRDefault="00D125D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Participacion comunitaria</w:t>
            </w:r>
          </w:p>
        </w:tc>
        <w:tc>
          <w:tcPr>
            <w:tcW w:w="2161" w:type="dxa"/>
          </w:tcPr>
          <w:p w:rsidR="00032E9F" w:rsidRPr="00AA1869" w:rsidRDefault="00D125D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Apoyo de los ccoperantes</w:t>
            </w:r>
          </w:p>
        </w:tc>
      </w:tr>
      <w:tr w:rsidR="00032E9F" w:rsidRPr="00AA1869">
        <w:tc>
          <w:tcPr>
            <w:tcW w:w="2161" w:type="dxa"/>
          </w:tcPr>
          <w:p w:rsidR="00032E9F" w:rsidRPr="00AA1869" w:rsidRDefault="000A392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lastRenderedPageBreak/>
              <w:t>Falta de apoyo de las autoridades municiplales</w:t>
            </w:r>
          </w:p>
        </w:tc>
        <w:tc>
          <w:tcPr>
            <w:tcW w:w="2161" w:type="dxa"/>
          </w:tcPr>
          <w:p w:rsidR="00032E9F" w:rsidRPr="00AA1869" w:rsidRDefault="00032E9F">
            <w:pPr>
              <w:spacing w:after="0" w:line="240" w:lineRule="auto"/>
              <w:rPr>
                <w:rFonts w:ascii="Arial" w:hAnsi="Arial" w:cs="Arial"/>
                <w:noProof/>
                <w:sz w:val="24"/>
                <w:szCs w:val="24"/>
                <w:lang w:val="es-ES" w:eastAsia="es-ES"/>
              </w:rPr>
            </w:pPr>
          </w:p>
        </w:tc>
        <w:tc>
          <w:tcPr>
            <w:tcW w:w="2161" w:type="dxa"/>
          </w:tcPr>
          <w:p w:rsidR="00032E9F" w:rsidRPr="00AA1869" w:rsidRDefault="00032E9F">
            <w:pPr>
              <w:spacing w:after="0" w:line="240" w:lineRule="auto"/>
              <w:rPr>
                <w:rFonts w:ascii="Arial" w:hAnsi="Arial" w:cs="Arial"/>
                <w:noProof/>
                <w:sz w:val="24"/>
                <w:szCs w:val="24"/>
                <w:lang w:val="es-ES" w:eastAsia="es-ES"/>
              </w:rPr>
            </w:pPr>
          </w:p>
        </w:tc>
        <w:tc>
          <w:tcPr>
            <w:tcW w:w="2161" w:type="dxa"/>
          </w:tcPr>
          <w:p w:rsidR="00032E9F" w:rsidRPr="00AA1869" w:rsidRDefault="00D125D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Apoyo del ERSAPS</w:t>
            </w:r>
          </w:p>
        </w:tc>
      </w:tr>
    </w:tbl>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ANÁLISIS  DE PROBLEMAS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6"/>
        <w:gridCol w:w="3118"/>
        <w:gridCol w:w="2760"/>
      </w:tblGrid>
      <w:tr w:rsidR="00032E9F" w:rsidRPr="007D4D68">
        <w:tc>
          <w:tcPr>
            <w:tcW w:w="8644" w:type="dxa"/>
            <w:gridSpan w:val="3"/>
            <w:tcBorders>
              <w:bottom w:val="nil"/>
            </w:tcBorders>
          </w:tcPr>
          <w:p w:rsidR="0047478A" w:rsidRDefault="0047478A">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EFECTOS</w:t>
            </w:r>
          </w:p>
          <w:p w:rsidR="00032E9F" w:rsidRPr="00AA1869" w:rsidRDefault="005A7E05">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No se puede dar cumplimiento al plan operativo por falta de recursos</w:t>
            </w:r>
          </w:p>
          <w:p w:rsidR="00032E9F" w:rsidRPr="00AA1869" w:rsidRDefault="003742C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No se brinda asitencia a los </w:t>
            </w:r>
            <w:r w:rsidR="00373886" w:rsidRPr="00AA1869">
              <w:rPr>
                <w:rFonts w:ascii="Arial" w:hAnsi="Arial" w:cs="Arial"/>
                <w:noProof/>
                <w:sz w:val="24"/>
                <w:szCs w:val="24"/>
                <w:lang w:val="es-ES" w:eastAsia="es-ES"/>
              </w:rPr>
              <w:t xml:space="preserve">prestadores rurales </w:t>
            </w:r>
          </w:p>
          <w:p w:rsidR="00373886" w:rsidRPr="00AA1869" w:rsidRDefault="0037388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No existe un sistema de atencion de reclamos funcional a nivel del municipio</w:t>
            </w:r>
          </w:p>
          <w:p w:rsidR="00373886" w:rsidRPr="00AA1869" w:rsidRDefault="0037388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Los indicadores de calidad del agua son bajos</w:t>
            </w:r>
          </w:p>
          <w:p w:rsidR="00373886" w:rsidRPr="00AA1869" w:rsidRDefault="0037388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administracion de los servicios no es autosostenible</w:t>
            </w:r>
          </w:p>
        </w:tc>
      </w:tr>
      <w:tr w:rsidR="00032E9F" w:rsidRPr="007D4D68" w:rsidTr="00AA1869">
        <w:trPr>
          <w:cantSplit/>
        </w:trPr>
        <w:tc>
          <w:tcPr>
            <w:tcW w:w="2766" w:type="dxa"/>
            <w:tcBorders>
              <w:top w:val="nil"/>
            </w:tcBorders>
          </w:tcPr>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p>
        </w:tc>
        <w:tc>
          <w:tcPr>
            <w:tcW w:w="3118" w:type="dxa"/>
            <w:vMerge w:val="restart"/>
          </w:tcPr>
          <w:p w:rsidR="00032E9F" w:rsidRPr="00AA1869" w:rsidRDefault="00032E9F">
            <w:pPr>
              <w:spacing w:after="0" w:line="240" w:lineRule="auto"/>
              <w:rPr>
                <w:rFonts w:ascii="Arial" w:hAnsi="Arial" w:cs="Arial"/>
                <w:noProof/>
                <w:sz w:val="24"/>
                <w:szCs w:val="24"/>
                <w:lang w:val="es-ES" w:eastAsia="es-ES"/>
              </w:rPr>
            </w:pPr>
          </w:p>
          <w:p w:rsidR="00032E9F" w:rsidRPr="00AA1869" w:rsidRDefault="006341B3">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F</w:t>
            </w:r>
            <w:r w:rsidR="00CF7545" w:rsidRPr="00AA1869">
              <w:rPr>
                <w:rFonts w:ascii="Arial" w:hAnsi="Arial" w:cs="Arial"/>
                <w:noProof/>
                <w:sz w:val="24"/>
                <w:szCs w:val="24"/>
                <w:lang w:val="es-ES" w:eastAsia="es-ES"/>
              </w:rPr>
              <w:t>alta de cumplimiento de las funciones de la USCL</w:t>
            </w:r>
          </w:p>
        </w:tc>
        <w:tc>
          <w:tcPr>
            <w:tcW w:w="2760" w:type="dxa"/>
            <w:tcBorders>
              <w:top w:val="nil"/>
            </w:tcBorders>
          </w:tcPr>
          <w:p w:rsidR="00032E9F" w:rsidRPr="00AA1869" w:rsidRDefault="00032E9F">
            <w:pPr>
              <w:spacing w:after="0" w:line="240" w:lineRule="auto"/>
              <w:rPr>
                <w:rFonts w:ascii="Arial" w:hAnsi="Arial" w:cs="Arial"/>
                <w:noProof/>
                <w:sz w:val="24"/>
                <w:szCs w:val="24"/>
                <w:lang w:val="es-ES" w:eastAsia="es-ES"/>
              </w:rPr>
            </w:pPr>
          </w:p>
        </w:tc>
      </w:tr>
      <w:tr w:rsidR="00032E9F" w:rsidRPr="00AA1869" w:rsidTr="00AA1869">
        <w:trPr>
          <w:cantSplit/>
        </w:trPr>
        <w:tc>
          <w:tcPr>
            <w:tcW w:w="2766" w:type="dxa"/>
            <w:tcBorders>
              <w:bottom w:val="nil"/>
            </w:tcBorders>
          </w:tcPr>
          <w:p w:rsidR="00032E9F" w:rsidRPr="00AA1869" w:rsidRDefault="0047478A">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CAUSAS</w:t>
            </w:r>
          </w:p>
        </w:tc>
        <w:tc>
          <w:tcPr>
            <w:tcW w:w="3118" w:type="dxa"/>
            <w:vMerge/>
          </w:tcPr>
          <w:p w:rsidR="00032E9F" w:rsidRPr="00AA1869" w:rsidRDefault="00032E9F">
            <w:pPr>
              <w:spacing w:after="0" w:line="240" w:lineRule="auto"/>
              <w:rPr>
                <w:rFonts w:ascii="Arial" w:hAnsi="Arial" w:cs="Arial"/>
                <w:noProof/>
                <w:sz w:val="24"/>
                <w:szCs w:val="24"/>
                <w:lang w:val="es-ES" w:eastAsia="es-ES"/>
              </w:rPr>
            </w:pPr>
          </w:p>
        </w:tc>
        <w:tc>
          <w:tcPr>
            <w:tcW w:w="2760" w:type="dxa"/>
            <w:tcBorders>
              <w:bottom w:val="nil"/>
            </w:tcBorders>
          </w:tcPr>
          <w:p w:rsidR="00032E9F" w:rsidRPr="00AA1869" w:rsidRDefault="00032E9F">
            <w:pPr>
              <w:spacing w:after="0" w:line="240" w:lineRule="auto"/>
              <w:rPr>
                <w:rFonts w:ascii="Arial" w:hAnsi="Arial" w:cs="Arial"/>
                <w:noProof/>
                <w:sz w:val="24"/>
                <w:szCs w:val="24"/>
                <w:lang w:val="es-ES" w:eastAsia="es-ES"/>
              </w:rPr>
            </w:pPr>
          </w:p>
        </w:tc>
      </w:tr>
      <w:tr w:rsidR="00032E9F" w:rsidRPr="007D4D68">
        <w:tc>
          <w:tcPr>
            <w:tcW w:w="8644" w:type="dxa"/>
            <w:gridSpan w:val="3"/>
            <w:tcBorders>
              <w:top w:val="nil"/>
            </w:tcBorders>
          </w:tcPr>
          <w:p w:rsidR="0047478A" w:rsidRDefault="0047478A">
            <w:pPr>
              <w:spacing w:after="0" w:line="240" w:lineRule="auto"/>
              <w:rPr>
                <w:rFonts w:ascii="Arial" w:hAnsi="Arial" w:cs="Arial"/>
                <w:noProof/>
                <w:sz w:val="24"/>
                <w:szCs w:val="24"/>
                <w:lang w:val="es-HN" w:eastAsia="es-ES"/>
              </w:rPr>
            </w:pPr>
          </w:p>
          <w:p w:rsidR="00032E9F" w:rsidRPr="00AA1869" w:rsidRDefault="005A7E05">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La municipalidad no asigna presupuesto de funcionamiento</w:t>
            </w:r>
            <w:r w:rsidR="00373886" w:rsidRPr="00AA1869">
              <w:rPr>
                <w:rFonts w:ascii="Arial" w:hAnsi="Arial" w:cs="Arial"/>
                <w:noProof/>
                <w:sz w:val="24"/>
                <w:szCs w:val="24"/>
                <w:lang w:val="es-HN" w:eastAsia="es-ES"/>
              </w:rPr>
              <w:t xml:space="preserve"> para la USCL</w:t>
            </w:r>
            <w:r w:rsidR="00201684" w:rsidRPr="00AA1869">
              <w:rPr>
                <w:rFonts w:ascii="Arial" w:hAnsi="Arial" w:cs="Arial"/>
                <w:noProof/>
                <w:sz w:val="24"/>
                <w:szCs w:val="24"/>
                <w:lang w:val="es-HN" w:eastAsia="es-ES"/>
              </w:rPr>
              <w:t>.</w:t>
            </w:r>
          </w:p>
          <w:p w:rsidR="002B63A8" w:rsidRPr="00AA1869" w:rsidRDefault="002B63A8">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 xml:space="preserve">Las autoridades municipales no han tomado conciencia de la necesidad </w:t>
            </w:r>
            <w:r w:rsidR="00201684" w:rsidRPr="00AA1869">
              <w:rPr>
                <w:rFonts w:ascii="Arial" w:hAnsi="Arial" w:cs="Arial"/>
                <w:noProof/>
                <w:sz w:val="24"/>
                <w:szCs w:val="24"/>
                <w:lang w:val="es-HN" w:eastAsia="es-ES"/>
              </w:rPr>
              <w:t>de la regulacion y control de l</w:t>
            </w:r>
            <w:r w:rsidRPr="00AA1869">
              <w:rPr>
                <w:rFonts w:ascii="Arial" w:hAnsi="Arial" w:cs="Arial"/>
                <w:noProof/>
                <w:sz w:val="24"/>
                <w:szCs w:val="24"/>
                <w:lang w:val="es-HN" w:eastAsia="es-ES"/>
              </w:rPr>
              <w:t>o</w:t>
            </w:r>
            <w:r w:rsidR="00201684" w:rsidRPr="00AA1869">
              <w:rPr>
                <w:rFonts w:ascii="Arial" w:hAnsi="Arial" w:cs="Arial"/>
                <w:noProof/>
                <w:sz w:val="24"/>
                <w:szCs w:val="24"/>
                <w:lang w:val="es-HN" w:eastAsia="es-ES"/>
              </w:rPr>
              <w:t>s</w:t>
            </w:r>
            <w:r w:rsidRPr="00AA1869">
              <w:rPr>
                <w:rFonts w:ascii="Arial" w:hAnsi="Arial" w:cs="Arial"/>
                <w:noProof/>
                <w:sz w:val="24"/>
                <w:szCs w:val="24"/>
                <w:lang w:val="es-HN" w:eastAsia="es-ES"/>
              </w:rPr>
              <w:t xml:space="preserve"> servicios de A y S</w:t>
            </w:r>
            <w:r w:rsidR="00201684" w:rsidRPr="00AA1869">
              <w:rPr>
                <w:rFonts w:ascii="Arial" w:hAnsi="Arial" w:cs="Arial"/>
                <w:noProof/>
                <w:sz w:val="24"/>
                <w:szCs w:val="24"/>
                <w:lang w:val="es-HN" w:eastAsia="es-ES"/>
              </w:rPr>
              <w:t>.</w:t>
            </w:r>
          </w:p>
          <w:p w:rsidR="002B63A8" w:rsidRPr="00AA1869" w:rsidRDefault="002B63A8">
            <w:pPr>
              <w:spacing w:after="0" w:line="240" w:lineRule="auto"/>
              <w:rPr>
                <w:rFonts w:ascii="Arial" w:hAnsi="Arial" w:cs="Arial"/>
                <w:noProof/>
                <w:sz w:val="24"/>
                <w:szCs w:val="24"/>
                <w:lang w:val="es-HN" w:eastAsia="es-ES"/>
              </w:rPr>
            </w:pPr>
            <w:r w:rsidRPr="00AA1869">
              <w:rPr>
                <w:rFonts w:ascii="Arial" w:hAnsi="Arial" w:cs="Arial"/>
                <w:noProof/>
                <w:sz w:val="24"/>
                <w:szCs w:val="24"/>
                <w:lang w:val="es-HN" w:eastAsia="es-ES"/>
              </w:rPr>
              <w:t xml:space="preserve">La autoridad no cuenta con un mecanismo </w:t>
            </w:r>
            <w:r w:rsidR="00CB35B0" w:rsidRPr="00AA1869">
              <w:rPr>
                <w:rFonts w:ascii="Arial" w:hAnsi="Arial" w:cs="Arial"/>
                <w:noProof/>
                <w:sz w:val="24"/>
                <w:szCs w:val="24"/>
                <w:lang w:val="es-HN" w:eastAsia="es-ES"/>
              </w:rPr>
              <w:t>cohersitivo hacia</w:t>
            </w:r>
            <w:r w:rsidRPr="00AA1869">
              <w:rPr>
                <w:rFonts w:ascii="Arial" w:hAnsi="Arial" w:cs="Arial"/>
                <w:noProof/>
                <w:sz w:val="24"/>
                <w:szCs w:val="24"/>
                <w:lang w:val="es-HN" w:eastAsia="es-ES"/>
              </w:rPr>
              <w:t xml:space="preserve"> los prestadores de los servicios </w:t>
            </w:r>
            <w:r w:rsidR="00CB35B0" w:rsidRPr="00AA1869">
              <w:rPr>
                <w:rFonts w:ascii="Arial" w:hAnsi="Arial" w:cs="Arial"/>
                <w:noProof/>
                <w:sz w:val="24"/>
                <w:szCs w:val="24"/>
                <w:lang w:val="es-HN" w:eastAsia="es-ES"/>
              </w:rPr>
              <w:t>par</w:t>
            </w:r>
            <w:r w:rsidRPr="00AA1869">
              <w:rPr>
                <w:rFonts w:ascii="Arial" w:hAnsi="Arial" w:cs="Arial"/>
                <w:noProof/>
                <w:sz w:val="24"/>
                <w:szCs w:val="24"/>
                <w:lang w:val="es-HN" w:eastAsia="es-ES"/>
              </w:rPr>
              <w:t>a cumplir con las normas minimas de calidad del agua</w:t>
            </w:r>
            <w:r w:rsidR="00201684" w:rsidRPr="00AA1869">
              <w:rPr>
                <w:rFonts w:ascii="Arial" w:hAnsi="Arial" w:cs="Arial"/>
                <w:noProof/>
                <w:sz w:val="24"/>
                <w:szCs w:val="24"/>
                <w:lang w:val="es-HN" w:eastAsia="es-ES"/>
              </w:rPr>
              <w:t>.</w:t>
            </w:r>
          </w:p>
          <w:p w:rsidR="00032E9F" w:rsidRDefault="002B63A8" w:rsidP="00AA1869">
            <w:pPr>
              <w:spacing w:after="0" w:line="240" w:lineRule="auto"/>
              <w:rPr>
                <w:rFonts w:ascii="Arial" w:hAnsi="Arial" w:cs="Arial"/>
                <w:noProof/>
                <w:sz w:val="24"/>
                <w:szCs w:val="24"/>
                <w:lang w:val="es-ES" w:eastAsia="es-ES"/>
              </w:rPr>
            </w:pPr>
            <w:r w:rsidRPr="00AA1869">
              <w:rPr>
                <w:rFonts w:ascii="Arial" w:hAnsi="Arial" w:cs="Arial"/>
                <w:noProof/>
                <w:sz w:val="24"/>
                <w:szCs w:val="24"/>
                <w:lang w:val="es-HN" w:eastAsia="es-ES"/>
              </w:rPr>
              <w:t>No se cuenta con un sitema de rendicion de cuentas que asegure la sostenibilidad de los servicios</w:t>
            </w:r>
            <w:r w:rsidR="00201684" w:rsidRPr="00AA1869">
              <w:rPr>
                <w:rFonts w:ascii="Arial" w:hAnsi="Arial" w:cs="Arial"/>
                <w:noProof/>
                <w:sz w:val="24"/>
                <w:szCs w:val="24"/>
                <w:lang w:val="es-HN" w:eastAsia="es-ES"/>
              </w:rPr>
              <w:t>.</w:t>
            </w:r>
          </w:p>
          <w:p w:rsidR="0047478A" w:rsidRPr="00AA1869" w:rsidRDefault="0047478A" w:rsidP="00AA1869">
            <w:pPr>
              <w:spacing w:after="0" w:line="240" w:lineRule="auto"/>
              <w:rPr>
                <w:rFonts w:ascii="Arial" w:hAnsi="Arial" w:cs="Arial"/>
                <w:noProof/>
                <w:sz w:val="24"/>
                <w:szCs w:val="24"/>
                <w:lang w:val="es-ES" w:eastAsia="es-ES"/>
              </w:rPr>
            </w:pPr>
          </w:p>
        </w:tc>
      </w:tr>
    </w:tbl>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ANÁLISIS DE OBJETIVOS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4"/>
      </w:tblGrid>
      <w:tr w:rsidR="00032E9F" w:rsidRPr="007D4D68">
        <w:tc>
          <w:tcPr>
            <w:tcW w:w="8644" w:type="dxa"/>
          </w:tcPr>
          <w:p w:rsidR="00032E9F" w:rsidRDefault="00032E9F" w:rsidP="0047478A">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ÁRBOL DE OBJETIVOS</w:t>
            </w:r>
          </w:p>
          <w:p w:rsidR="0047478A" w:rsidRPr="00AA1869" w:rsidRDefault="0047478A" w:rsidP="0047478A">
            <w:pPr>
              <w:spacing w:after="0" w:line="240" w:lineRule="auto"/>
              <w:rPr>
                <w:rFonts w:ascii="Arial" w:hAnsi="Arial" w:cs="Arial"/>
                <w:noProof/>
                <w:sz w:val="24"/>
                <w:szCs w:val="24"/>
                <w:lang w:val="es-ES" w:eastAsia="es-ES"/>
              </w:rPr>
            </w:pPr>
          </w:p>
          <w:p w:rsidR="0060793D" w:rsidRPr="00AA1869" w:rsidRDefault="0060793D" w:rsidP="0060793D">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Incrementar el indicador de calidad del agua en el termino municipal</w:t>
            </w:r>
            <w:r w:rsidR="00201684" w:rsidRPr="00AA1869">
              <w:rPr>
                <w:rFonts w:ascii="Arial" w:hAnsi="Arial" w:cs="Arial"/>
                <w:noProof/>
                <w:sz w:val="24"/>
                <w:szCs w:val="24"/>
                <w:lang w:val="es-ES" w:eastAsia="es-ES"/>
              </w:rPr>
              <w:t>.</w:t>
            </w:r>
          </w:p>
          <w:p w:rsidR="00032E9F" w:rsidRPr="00AA1869" w:rsidRDefault="00387F95">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Asegurar la existencia de la USCL como instancia para la regulacion y el control de los servicios de A y S en el municipio</w:t>
            </w:r>
            <w:r w:rsidR="00201684" w:rsidRPr="00AA1869">
              <w:rPr>
                <w:rFonts w:ascii="Arial" w:hAnsi="Arial" w:cs="Arial"/>
                <w:noProof/>
                <w:sz w:val="24"/>
                <w:szCs w:val="24"/>
                <w:lang w:val="es-ES" w:eastAsia="es-ES"/>
              </w:rPr>
              <w:t>.</w:t>
            </w:r>
          </w:p>
          <w:p w:rsidR="00387F95" w:rsidRPr="00AA1869" w:rsidRDefault="006C0CAA">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Asegu</w:t>
            </w:r>
            <w:r w:rsidR="00387F95" w:rsidRPr="00AA1869">
              <w:rPr>
                <w:rFonts w:ascii="Arial" w:hAnsi="Arial" w:cs="Arial"/>
                <w:noProof/>
                <w:sz w:val="24"/>
                <w:szCs w:val="24"/>
                <w:lang w:val="es-ES" w:eastAsia="es-ES"/>
              </w:rPr>
              <w:t>rar la sostenibilidad de la prestacion de</w:t>
            </w:r>
            <w:r w:rsidR="00201684" w:rsidRPr="00AA1869">
              <w:rPr>
                <w:rFonts w:ascii="Arial" w:hAnsi="Arial" w:cs="Arial"/>
                <w:noProof/>
                <w:sz w:val="24"/>
                <w:szCs w:val="24"/>
                <w:lang w:val="es-ES" w:eastAsia="es-ES"/>
              </w:rPr>
              <w:t xml:space="preserve"> </w:t>
            </w:r>
            <w:r w:rsidR="00387F95" w:rsidRPr="00AA1869">
              <w:rPr>
                <w:rFonts w:ascii="Arial" w:hAnsi="Arial" w:cs="Arial"/>
                <w:noProof/>
                <w:sz w:val="24"/>
                <w:szCs w:val="24"/>
                <w:lang w:val="es-ES" w:eastAsia="es-ES"/>
              </w:rPr>
              <w:t>los servicios en to</w:t>
            </w:r>
            <w:r w:rsidR="0006214A" w:rsidRPr="00AA1869">
              <w:rPr>
                <w:rFonts w:ascii="Arial" w:hAnsi="Arial" w:cs="Arial"/>
                <w:noProof/>
                <w:sz w:val="24"/>
                <w:szCs w:val="24"/>
                <w:lang w:val="es-ES" w:eastAsia="es-ES"/>
              </w:rPr>
              <w:t>d</w:t>
            </w:r>
            <w:r w:rsidR="00387F95" w:rsidRPr="00AA1869">
              <w:rPr>
                <w:rFonts w:ascii="Arial" w:hAnsi="Arial" w:cs="Arial"/>
                <w:noProof/>
                <w:sz w:val="24"/>
                <w:szCs w:val="24"/>
                <w:lang w:val="es-ES" w:eastAsia="es-ES"/>
              </w:rPr>
              <w:t>as las comunidades del municipio</w:t>
            </w:r>
            <w:r w:rsidR="00201684" w:rsidRPr="00AA1869">
              <w:rPr>
                <w:rFonts w:ascii="Arial" w:hAnsi="Arial" w:cs="Arial"/>
                <w:noProof/>
                <w:sz w:val="24"/>
                <w:szCs w:val="24"/>
                <w:lang w:val="es-ES" w:eastAsia="es-ES"/>
              </w:rPr>
              <w:t>.</w:t>
            </w:r>
          </w:p>
          <w:p w:rsidR="00032E9F" w:rsidRPr="00AA1869" w:rsidRDefault="00032E9F">
            <w:pPr>
              <w:spacing w:after="0" w:line="240" w:lineRule="auto"/>
              <w:rPr>
                <w:rFonts w:ascii="Arial" w:hAnsi="Arial" w:cs="Arial"/>
                <w:noProof/>
                <w:sz w:val="24"/>
                <w:szCs w:val="24"/>
                <w:lang w:val="es-ES" w:eastAsia="es-ES"/>
              </w:rPr>
            </w:pPr>
          </w:p>
        </w:tc>
      </w:tr>
    </w:tbl>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ANÁLISIS DE ALTERNATIVAS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161"/>
        <w:gridCol w:w="2161"/>
        <w:gridCol w:w="2161"/>
      </w:tblGrid>
      <w:tr w:rsidR="00032E9F" w:rsidRPr="00AA1869">
        <w:tc>
          <w:tcPr>
            <w:tcW w:w="2161" w:type="dxa"/>
          </w:tcPr>
          <w:p w:rsidR="00032E9F" w:rsidRPr="00AA1869" w:rsidRDefault="00032E9F">
            <w:pPr>
              <w:spacing w:after="0" w:line="240" w:lineRule="auto"/>
              <w:rPr>
                <w:rFonts w:ascii="Arial" w:hAnsi="Arial" w:cs="Arial"/>
                <w:noProof/>
                <w:sz w:val="24"/>
                <w:szCs w:val="24"/>
                <w:lang w:val="es-ES" w:eastAsia="es-ES"/>
              </w:rPr>
            </w:pPr>
          </w:p>
        </w:tc>
        <w:tc>
          <w:tcPr>
            <w:tcW w:w="2161" w:type="dxa"/>
            <w:shd w:val="clear" w:color="auto" w:fill="D9D9D9"/>
          </w:tcPr>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ALTERNATIVA  </w:t>
            </w:r>
            <w:r w:rsidRPr="00AA1869">
              <w:rPr>
                <w:rFonts w:ascii="Arial" w:hAnsi="Arial" w:cs="Arial"/>
                <w:b/>
                <w:bCs/>
                <w:noProof/>
                <w:sz w:val="24"/>
                <w:szCs w:val="24"/>
                <w:lang w:val="es-ES" w:eastAsia="es-ES"/>
              </w:rPr>
              <w:t>A</w:t>
            </w:r>
          </w:p>
        </w:tc>
        <w:tc>
          <w:tcPr>
            <w:tcW w:w="2161" w:type="dxa"/>
            <w:shd w:val="clear" w:color="auto" w:fill="D9D9D9"/>
          </w:tcPr>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ALTERNATIVA  </w:t>
            </w:r>
            <w:r w:rsidRPr="00AA1869">
              <w:rPr>
                <w:rFonts w:ascii="Arial" w:hAnsi="Arial" w:cs="Arial"/>
                <w:b/>
                <w:bCs/>
                <w:noProof/>
                <w:sz w:val="24"/>
                <w:szCs w:val="24"/>
                <w:lang w:val="es-ES" w:eastAsia="es-ES"/>
              </w:rPr>
              <w:t>B</w:t>
            </w:r>
          </w:p>
        </w:tc>
        <w:tc>
          <w:tcPr>
            <w:tcW w:w="2161" w:type="dxa"/>
            <w:shd w:val="clear" w:color="auto" w:fill="D9D9D9"/>
          </w:tcPr>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ALTERNATIVA  </w:t>
            </w:r>
            <w:r w:rsidRPr="00AA1869">
              <w:rPr>
                <w:rFonts w:ascii="Arial" w:hAnsi="Arial" w:cs="Arial"/>
                <w:b/>
                <w:bCs/>
                <w:noProof/>
                <w:sz w:val="24"/>
                <w:szCs w:val="24"/>
                <w:lang w:val="es-ES" w:eastAsia="es-ES"/>
              </w:rPr>
              <w:t>C</w:t>
            </w:r>
          </w:p>
        </w:tc>
      </w:tr>
      <w:tr w:rsidR="00032E9F" w:rsidRPr="007D4D68">
        <w:tc>
          <w:tcPr>
            <w:tcW w:w="2161" w:type="dxa"/>
            <w:shd w:val="clear" w:color="auto" w:fill="F2F2F2"/>
            <w:vAlign w:val="center"/>
          </w:tcPr>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PRIORIDAD BENEFICIARIOS</w:t>
            </w:r>
          </w:p>
        </w:tc>
        <w:tc>
          <w:tcPr>
            <w:tcW w:w="2161" w:type="dxa"/>
          </w:tcPr>
          <w:p w:rsidR="00032E9F" w:rsidRPr="00AA1869" w:rsidRDefault="0006214A">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Dotar al municipio de un sistema de control de calidad del agua que atienda a todas las comunidades</w:t>
            </w:r>
          </w:p>
          <w:p w:rsidR="00032E9F" w:rsidRPr="00AA1869" w:rsidRDefault="00032E9F">
            <w:pPr>
              <w:spacing w:after="0" w:line="240" w:lineRule="auto"/>
              <w:rPr>
                <w:rFonts w:ascii="Arial" w:hAnsi="Arial" w:cs="Arial"/>
                <w:noProof/>
                <w:sz w:val="24"/>
                <w:szCs w:val="24"/>
                <w:lang w:val="es-ES" w:eastAsia="es-ES"/>
              </w:rPr>
            </w:pPr>
          </w:p>
        </w:tc>
        <w:tc>
          <w:tcPr>
            <w:tcW w:w="2161" w:type="dxa"/>
          </w:tcPr>
          <w:p w:rsidR="00032E9F" w:rsidRPr="00AA1869" w:rsidRDefault="0006214A">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Asignar el presupuesto operativo a la USCL </w:t>
            </w:r>
          </w:p>
          <w:p w:rsidR="0006214A" w:rsidRPr="00AA1869" w:rsidRDefault="0006214A">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Con la contribucion de los operadores</w:t>
            </w:r>
          </w:p>
        </w:tc>
        <w:tc>
          <w:tcPr>
            <w:tcW w:w="2161" w:type="dxa"/>
          </w:tcPr>
          <w:p w:rsidR="00032E9F" w:rsidRPr="00AA1869" w:rsidRDefault="0006214A" w:rsidP="00AA1869">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Implementar un sistema de rendicion </w:t>
            </w:r>
            <w:r w:rsidR="00AA1869">
              <w:rPr>
                <w:rFonts w:ascii="Arial" w:hAnsi="Arial" w:cs="Arial"/>
                <w:noProof/>
                <w:sz w:val="24"/>
                <w:szCs w:val="24"/>
                <w:lang w:val="es-ES" w:eastAsia="es-ES"/>
              </w:rPr>
              <w:t>de cuentas municipal, para que</w:t>
            </w:r>
            <w:r w:rsidRPr="00AA1869">
              <w:rPr>
                <w:rFonts w:ascii="Arial" w:hAnsi="Arial" w:cs="Arial"/>
                <w:noProof/>
                <w:sz w:val="24"/>
                <w:szCs w:val="24"/>
                <w:lang w:val="es-ES" w:eastAsia="es-ES"/>
              </w:rPr>
              <w:t xml:space="preserve"> la asignacion de recursos </w:t>
            </w:r>
            <w:r w:rsidR="00AA1869">
              <w:rPr>
                <w:rFonts w:ascii="Arial" w:hAnsi="Arial" w:cs="Arial"/>
                <w:noProof/>
                <w:sz w:val="24"/>
                <w:szCs w:val="24"/>
                <w:lang w:val="es-ES" w:eastAsia="es-ES"/>
              </w:rPr>
              <w:t xml:space="preserve">se base en los </w:t>
            </w:r>
            <w:r w:rsidRPr="00AA1869">
              <w:rPr>
                <w:rFonts w:ascii="Arial" w:hAnsi="Arial" w:cs="Arial"/>
                <w:noProof/>
                <w:sz w:val="24"/>
                <w:szCs w:val="24"/>
                <w:lang w:val="es-ES" w:eastAsia="es-ES"/>
              </w:rPr>
              <w:lastRenderedPageBreak/>
              <w:t>indicadores de gestion</w:t>
            </w:r>
          </w:p>
        </w:tc>
      </w:tr>
      <w:tr w:rsidR="00032E9F" w:rsidRPr="00AA1869">
        <w:tc>
          <w:tcPr>
            <w:tcW w:w="2161" w:type="dxa"/>
            <w:shd w:val="clear" w:color="auto" w:fill="F2F2F2"/>
            <w:vAlign w:val="center"/>
          </w:tcPr>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lastRenderedPageBreak/>
              <w:t>PRESUPUESTO PROYECTO</w:t>
            </w:r>
          </w:p>
        </w:tc>
        <w:tc>
          <w:tcPr>
            <w:tcW w:w="2161" w:type="dxa"/>
          </w:tcPr>
          <w:p w:rsidR="00032E9F" w:rsidRPr="00AA1869" w:rsidRDefault="00032E9F">
            <w:pPr>
              <w:spacing w:after="0" w:line="240" w:lineRule="auto"/>
              <w:rPr>
                <w:rFonts w:ascii="Arial" w:hAnsi="Arial" w:cs="Arial"/>
                <w:noProof/>
                <w:sz w:val="24"/>
                <w:szCs w:val="24"/>
                <w:lang w:val="es-ES" w:eastAsia="es-ES"/>
              </w:rPr>
            </w:pPr>
          </w:p>
          <w:p w:rsidR="00032E9F" w:rsidRPr="00AA1869" w:rsidRDefault="004C6FF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$ 20,00</w:t>
            </w:r>
            <w:r w:rsidR="00A5489C">
              <w:rPr>
                <w:rFonts w:ascii="Arial" w:hAnsi="Arial" w:cs="Arial"/>
                <w:noProof/>
                <w:sz w:val="24"/>
                <w:szCs w:val="24"/>
                <w:lang w:val="es-ES" w:eastAsia="es-ES"/>
              </w:rPr>
              <w:t>0</w:t>
            </w:r>
          </w:p>
        </w:tc>
        <w:tc>
          <w:tcPr>
            <w:tcW w:w="2161" w:type="dxa"/>
          </w:tcPr>
          <w:p w:rsidR="00032E9F" w:rsidRPr="00AA1869" w:rsidRDefault="00032E9F">
            <w:pPr>
              <w:spacing w:after="0" w:line="240" w:lineRule="auto"/>
              <w:rPr>
                <w:rFonts w:ascii="Arial" w:hAnsi="Arial" w:cs="Arial"/>
                <w:noProof/>
                <w:sz w:val="24"/>
                <w:szCs w:val="24"/>
                <w:lang w:val="es-ES" w:eastAsia="es-ES"/>
              </w:rPr>
            </w:pPr>
          </w:p>
          <w:p w:rsidR="004C6FF6" w:rsidRPr="00AA1869" w:rsidRDefault="004C6FF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$ 25,000</w:t>
            </w:r>
          </w:p>
        </w:tc>
        <w:tc>
          <w:tcPr>
            <w:tcW w:w="2161" w:type="dxa"/>
          </w:tcPr>
          <w:p w:rsidR="00032E9F" w:rsidRPr="00AA1869" w:rsidRDefault="00032E9F">
            <w:pPr>
              <w:spacing w:after="0" w:line="240" w:lineRule="auto"/>
              <w:rPr>
                <w:rFonts w:ascii="Arial" w:hAnsi="Arial" w:cs="Arial"/>
                <w:noProof/>
                <w:sz w:val="24"/>
                <w:szCs w:val="24"/>
                <w:lang w:val="es-ES" w:eastAsia="es-ES"/>
              </w:rPr>
            </w:pPr>
          </w:p>
          <w:p w:rsidR="004C6FF6" w:rsidRPr="00AA1869" w:rsidRDefault="004C6FF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$10,000</w:t>
            </w:r>
          </w:p>
        </w:tc>
      </w:tr>
      <w:tr w:rsidR="00032E9F" w:rsidRPr="007D4D68">
        <w:tc>
          <w:tcPr>
            <w:tcW w:w="2161" w:type="dxa"/>
            <w:shd w:val="clear" w:color="auto" w:fill="F2F2F2"/>
            <w:vAlign w:val="center"/>
          </w:tcPr>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POSIBILIDAD DE ALCANZAR EL OBJETIVO EN EL TIEMPO DISPONIBLE</w:t>
            </w:r>
          </w:p>
        </w:tc>
        <w:tc>
          <w:tcPr>
            <w:tcW w:w="2161" w:type="dxa"/>
          </w:tcPr>
          <w:p w:rsidR="00032E9F" w:rsidRPr="00AA1869" w:rsidRDefault="004C6FF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Haciendo una alianza con el SANAA que tiene un laboratorio regional</w:t>
            </w:r>
            <w:r w:rsidR="0001008D" w:rsidRPr="00AA1869">
              <w:rPr>
                <w:rFonts w:ascii="Arial" w:hAnsi="Arial" w:cs="Arial"/>
                <w:noProof/>
                <w:sz w:val="24"/>
                <w:szCs w:val="24"/>
                <w:lang w:val="es-ES" w:eastAsia="es-ES"/>
              </w:rPr>
              <w:t xml:space="preserve"> se puede instalar e implementar en 6 meses</w:t>
            </w:r>
          </w:p>
        </w:tc>
        <w:tc>
          <w:tcPr>
            <w:tcW w:w="2161" w:type="dxa"/>
          </w:tcPr>
          <w:p w:rsidR="00032E9F" w:rsidRPr="00AA1869" w:rsidRDefault="004720D1">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Esta alternativa solamente requiere la aprobacion de la corporacion municipal</w:t>
            </w:r>
          </w:p>
        </w:tc>
        <w:tc>
          <w:tcPr>
            <w:tcW w:w="2161" w:type="dxa"/>
          </w:tcPr>
          <w:p w:rsidR="00BA6505" w:rsidRDefault="004720D1">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La USCL ya cuenta con el sistema para el manejo de los indicadores. </w:t>
            </w:r>
          </w:p>
          <w:p w:rsidR="00032E9F" w:rsidRPr="00AA1869" w:rsidRDefault="004720D1">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Falta que la Corporacion Municipal apruebe el mecanismo de asi</w:t>
            </w:r>
            <w:r w:rsidR="00BA6505">
              <w:rPr>
                <w:rFonts w:ascii="Arial" w:hAnsi="Arial" w:cs="Arial"/>
                <w:noProof/>
                <w:sz w:val="24"/>
                <w:szCs w:val="24"/>
                <w:lang w:val="es-ES" w:eastAsia="es-ES"/>
              </w:rPr>
              <w:t>g</w:t>
            </w:r>
            <w:r w:rsidRPr="00AA1869">
              <w:rPr>
                <w:rFonts w:ascii="Arial" w:hAnsi="Arial" w:cs="Arial"/>
                <w:noProof/>
                <w:sz w:val="24"/>
                <w:szCs w:val="24"/>
                <w:lang w:val="es-ES" w:eastAsia="es-ES"/>
              </w:rPr>
              <w:t>nacion de recurso según el desempeño</w:t>
            </w:r>
          </w:p>
        </w:tc>
      </w:tr>
      <w:tr w:rsidR="00032E9F" w:rsidRPr="007D4D68">
        <w:tc>
          <w:tcPr>
            <w:tcW w:w="2161" w:type="dxa"/>
            <w:shd w:val="clear" w:color="auto" w:fill="F2F2F2"/>
            <w:vAlign w:val="center"/>
          </w:tcPr>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CONTRIBUCIÓN A LA DISMINUCIÓN DE LAS DESIGUALDADES</w:t>
            </w:r>
          </w:p>
        </w:tc>
        <w:tc>
          <w:tcPr>
            <w:tcW w:w="2161" w:type="dxa"/>
          </w:tcPr>
          <w:p w:rsidR="00032E9F" w:rsidRPr="00AA1869" w:rsidRDefault="0038217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Mediante esta alternativa se puede asegurar que toda la poblacion del municipio  disponga de agua apta el consumo humano</w:t>
            </w:r>
          </w:p>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p>
        </w:tc>
        <w:tc>
          <w:tcPr>
            <w:tcW w:w="2161" w:type="dxa"/>
          </w:tcPr>
          <w:p w:rsidR="00694942" w:rsidRPr="00AA1869" w:rsidRDefault="0060793D">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asistencia de la USCL a las comunidades  puede</w:t>
            </w:r>
          </w:p>
          <w:p w:rsidR="00032E9F" w:rsidRPr="00AA1869" w:rsidRDefault="0060793D" w:rsidP="00694942">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 xml:space="preserve"> </w:t>
            </w:r>
            <w:r w:rsidR="00694942" w:rsidRPr="00AA1869">
              <w:rPr>
                <w:rFonts w:ascii="Arial" w:hAnsi="Arial" w:cs="Arial"/>
                <w:noProof/>
                <w:sz w:val="24"/>
                <w:szCs w:val="24"/>
                <w:lang w:val="es-ES" w:eastAsia="es-ES"/>
              </w:rPr>
              <w:t>Ayudar a que en la prestacion del servicios se aplique los principios de equidad e igualdad</w:t>
            </w:r>
          </w:p>
        </w:tc>
        <w:tc>
          <w:tcPr>
            <w:tcW w:w="2161" w:type="dxa"/>
          </w:tcPr>
          <w:p w:rsidR="00032E9F" w:rsidRPr="00AA1869" w:rsidRDefault="004C6FF6">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Con este sistema se pretende que los operadores hagan uso de buenas practicas de administracion y que los recursos sean invertidos en las areas deficientes</w:t>
            </w:r>
          </w:p>
        </w:tc>
      </w:tr>
    </w:tbl>
    <w:p w:rsidR="00032E9F" w:rsidRPr="00AA1869" w:rsidRDefault="00032E9F">
      <w:pPr>
        <w:spacing w:after="0" w:line="240" w:lineRule="auto"/>
        <w:rPr>
          <w:rFonts w:ascii="Arial" w:hAnsi="Arial" w:cs="Arial"/>
          <w:noProof/>
          <w:sz w:val="24"/>
          <w:szCs w:val="24"/>
          <w:lang w:val="es-ES" w:eastAsia="es-ES"/>
        </w:rPr>
      </w:pPr>
    </w:p>
    <w:p w:rsidR="004D21C3" w:rsidRDefault="004D21C3">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ÁRBOL DE OBJETIVOS ACTUALIZADO ( tras la priorización y definición de objetivos)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4"/>
      </w:tblGrid>
      <w:tr w:rsidR="00032E9F" w:rsidRPr="007D4D68">
        <w:tc>
          <w:tcPr>
            <w:tcW w:w="8644" w:type="dxa"/>
          </w:tcPr>
          <w:p w:rsidR="00032E9F" w:rsidRPr="00AA1869" w:rsidRDefault="00032E9F">
            <w:pPr>
              <w:spacing w:after="0" w:line="240" w:lineRule="auto"/>
              <w:rPr>
                <w:rFonts w:ascii="Arial" w:hAnsi="Arial" w:cs="Arial"/>
                <w:noProof/>
                <w:sz w:val="24"/>
                <w:szCs w:val="24"/>
                <w:lang w:val="es-ES" w:eastAsia="es-ES"/>
              </w:rPr>
            </w:pPr>
          </w:p>
          <w:p w:rsidR="0060793D" w:rsidRPr="00001E52" w:rsidRDefault="0060793D" w:rsidP="00001E52">
            <w:pPr>
              <w:pStyle w:val="Prrafodelista"/>
              <w:numPr>
                <w:ilvl w:val="0"/>
                <w:numId w:val="14"/>
              </w:numPr>
              <w:spacing w:after="0" w:line="240" w:lineRule="auto"/>
              <w:rPr>
                <w:rFonts w:ascii="Arial" w:hAnsi="Arial" w:cs="Arial"/>
                <w:noProof/>
                <w:sz w:val="24"/>
                <w:szCs w:val="24"/>
                <w:lang w:val="es-ES" w:eastAsia="es-ES"/>
              </w:rPr>
            </w:pPr>
            <w:r w:rsidRPr="00001E52">
              <w:rPr>
                <w:rFonts w:ascii="Arial" w:hAnsi="Arial" w:cs="Arial"/>
                <w:noProof/>
                <w:sz w:val="24"/>
                <w:szCs w:val="24"/>
                <w:lang w:val="es-ES" w:eastAsia="es-ES"/>
              </w:rPr>
              <w:t>Asegurar la existencia de la USCL como instancia para la regulacion y el control de los servicios de A y S en el municipio</w:t>
            </w:r>
          </w:p>
          <w:p w:rsidR="0060793D" w:rsidRPr="00001E52" w:rsidRDefault="0060793D" w:rsidP="00001E52">
            <w:pPr>
              <w:pStyle w:val="Prrafodelista"/>
              <w:numPr>
                <w:ilvl w:val="0"/>
                <w:numId w:val="14"/>
              </w:numPr>
              <w:spacing w:after="0" w:line="240" w:lineRule="auto"/>
              <w:rPr>
                <w:rFonts w:ascii="Arial" w:hAnsi="Arial" w:cs="Arial"/>
                <w:noProof/>
                <w:sz w:val="24"/>
                <w:szCs w:val="24"/>
                <w:lang w:val="es-ES" w:eastAsia="es-ES"/>
              </w:rPr>
            </w:pPr>
            <w:r w:rsidRPr="00001E52">
              <w:rPr>
                <w:rFonts w:ascii="Arial" w:hAnsi="Arial" w:cs="Arial"/>
                <w:noProof/>
                <w:sz w:val="24"/>
                <w:szCs w:val="24"/>
                <w:lang w:val="es-ES" w:eastAsia="es-ES"/>
              </w:rPr>
              <w:t>Asegurar la sostenibilidad de la prestacion de</w:t>
            </w:r>
            <w:r w:rsidR="00694942" w:rsidRPr="00001E52">
              <w:rPr>
                <w:rFonts w:ascii="Arial" w:hAnsi="Arial" w:cs="Arial"/>
                <w:noProof/>
                <w:sz w:val="24"/>
                <w:szCs w:val="24"/>
                <w:lang w:val="es-ES" w:eastAsia="es-ES"/>
              </w:rPr>
              <w:t xml:space="preserve"> </w:t>
            </w:r>
            <w:r w:rsidRPr="00001E52">
              <w:rPr>
                <w:rFonts w:ascii="Arial" w:hAnsi="Arial" w:cs="Arial"/>
                <w:noProof/>
                <w:sz w:val="24"/>
                <w:szCs w:val="24"/>
                <w:lang w:val="es-ES" w:eastAsia="es-ES"/>
              </w:rPr>
              <w:t>los servicios en todas las comunidades del municipio</w:t>
            </w:r>
          </w:p>
          <w:p w:rsidR="00032E9F" w:rsidRPr="00001E52" w:rsidRDefault="0060793D" w:rsidP="00001E52">
            <w:pPr>
              <w:pStyle w:val="Prrafodelista"/>
              <w:numPr>
                <w:ilvl w:val="0"/>
                <w:numId w:val="14"/>
              </w:numPr>
              <w:spacing w:after="0" w:line="240" w:lineRule="auto"/>
              <w:rPr>
                <w:rFonts w:ascii="Arial" w:hAnsi="Arial" w:cs="Arial"/>
                <w:noProof/>
                <w:sz w:val="24"/>
                <w:szCs w:val="24"/>
                <w:lang w:val="es-ES" w:eastAsia="es-ES"/>
              </w:rPr>
            </w:pPr>
            <w:r w:rsidRPr="00001E52">
              <w:rPr>
                <w:rFonts w:ascii="Arial" w:hAnsi="Arial" w:cs="Arial"/>
                <w:noProof/>
                <w:sz w:val="24"/>
                <w:szCs w:val="24"/>
                <w:lang w:val="es-ES" w:eastAsia="es-ES"/>
              </w:rPr>
              <w:t>Incrementar el indicador de calidad del agua en el termino municipal</w:t>
            </w:r>
          </w:p>
          <w:p w:rsidR="00032E9F" w:rsidRPr="00AA1869" w:rsidRDefault="00032E9F">
            <w:pPr>
              <w:spacing w:after="0" w:line="240" w:lineRule="auto"/>
              <w:rPr>
                <w:rFonts w:ascii="Arial" w:hAnsi="Arial" w:cs="Arial"/>
                <w:noProof/>
                <w:sz w:val="24"/>
                <w:szCs w:val="24"/>
                <w:lang w:val="es-ES" w:eastAsia="es-ES"/>
              </w:rPr>
            </w:pPr>
          </w:p>
        </w:tc>
      </w:tr>
    </w:tbl>
    <w:p w:rsidR="00032E9F" w:rsidRDefault="00032E9F">
      <w:pPr>
        <w:spacing w:after="0" w:line="240" w:lineRule="auto"/>
        <w:rPr>
          <w:rFonts w:ascii="Arial" w:hAnsi="Arial" w:cs="Arial"/>
          <w:noProof/>
          <w:sz w:val="24"/>
          <w:szCs w:val="24"/>
          <w:lang w:val="es-ES" w:eastAsia="es-ES"/>
        </w:rPr>
      </w:pPr>
    </w:p>
    <w:p w:rsidR="004D21C3" w:rsidRPr="00AA1869" w:rsidRDefault="004D21C3">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DEFINICIÓN DE LA ESTRATEGIA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4"/>
      </w:tblGrid>
      <w:tr w:rsidR="00032E9F" w:rsidRPr="007D4D68">
        <w:tc>
          <w:tcPr>
            <w:tcW w:w="8644" w:type="dxa"/>
          </w:tcPr>
          <w:p w:rsidR="00032E9F" w:rsidRPr="00AA1869" w:rsidRDefault="00032E9F">
            <w:pPr>
              <w:spacing w:after="0" w:line="240" w:lineRule="auto"/>
              <w:rPr>
                <w:rFonts w:ascii="Arial" w:hAnsi="Arial" w:cs="Arial"/>
                <w:noProof/>
                <w:sz w:val="24"/>
                <w:szCs w:val="24"/>
                <w:lang w:val="es-ES" w:eastAsia="es-ES"/>
              </w:rPr>
            </w:pPr>
          </w:p>
          <w:p w:rsidR="0077531A" w:rsidRPr="00AA1869" w:rsidRDefault="0077531A" w:rsidP="0047478A">
            <w:pPr>
              <w:pStyle w:val="Prrafodelista"/>
              <w:numPr>
                <w:ilvl w:val="0"/>
                <w:numId w:val="8"/>
              </w:numPr>
              <w:spacing w:line="240" w:lineRule="auto"/>
              <w:ind w:left="357" w:hanging="357"/>
              <w:jc w:val="both"/>
              <w:rPr>
                <w:rFonts w:ascii="Arial" w:hAnsi="Arial" w:cs="Arial"/>
                <w:b/>
                <w:i/>
                <w:sz w:val="24"/>
                <w:szCs w:val="24"/>
                <w:lang w:val="es-HN"/>
              </w:rPr>
            </w:pPr>
            <w:r w:rsidRPr="00AA1869">
              <w:rPr>
                <w:rFonts w:ascii="Arial" w:hAnsi="Arial" w:cs="Arial"/>
                <w:sz w:val="24"/>
                <w:szCs w:val="24"/>
                <w:lang w:val="es-HN"/>
              </w:rPr>
              <w:t>La municipalidad debe asegurar un Presupuesto Operativo para la USCL y la COMAS, con el aporte de todos los prestadores del municipio.</w:t>
            </w:r>
          </w:p>
          <w:p w:rsidR="0077531A" w:rsidRPr="00AA1869" w:rsidRDefault="0077531A" w:rsidP="0047478A">
            <w:pPr>
              <w:pStyle w:val="Prrafodelista"/>
              <w:numPr>
                <w:ilvl w:val="0"/>
                <w:numId w:val="8"/>
              </w:numPr>
              <w:spacing w:line="240" w:lineRule="auto"/>
              <w:ind w:left="357" w:hanging="357"/>
              <w:jc w:val="both"/>
              <w:rPr>
                <w:rFonts w:ascii="Arial" w:hAnsi="Arial" w:cs="Arial"/>
                <w:b/>
                <w:i/>
                <w:sz w:val="24"/>
                <w:szCs w:val="24"/>
                <w:lang w:val="es-HN"/>
              </w:rPr>
            </w:pPr>
            <w:r w:rsidRPr="00AA1869">
              <w:rPr>
                <w:rFonts w:ascii="Arial" w:hAnsi="Arial" w:cs="Arial"/>
                <w:sz w:val="24"/>
                <w:szCs w:val="24"/>
                <w:lang w:val="es-HN"/>
              </w:rPr>
              <w:t xml:space="preserve">La USCL deberá dar Seguimiento al Sistema de información para el monitoreo del sector y al Plan mínimo de rendición de cuentas por parte de </w:t>
            </w:r>
            <w:r w:rsidRPr="00AA1869">
              <w:rPr>
                <w:rFonts w:ascii="Arial" w:hAnsi="Arial" w:cs="Arial"/>
                <w:sz w:val="24"/>
                <w:szCs w:val="24"/>
                <w:lang w:val="es-HN"/>
              </w:rPr>
              <w:lastRenderedPageBreak/>
              <w:t>los operadores urbanos y rurales.</w:t>
            </w:r>
          </w:p>
          <w:p w:rsidR="0077531A" w:rsidRPr="00AA1869" w:rsidRDefault="0077531A" w:rsidP="0047478A">
            <w:pPr>
              <w:pStyle w:val="Prrafodelista"/>
              <w:numPr>
                <w:ilvl w:val="0"/>
                <w:numId w:val="8"/>
              </w:numPr>
              <w:spacing w:line="240" w:lineRule="auto"/>
              <w:ind w:left="357" w:hanging="357"/>
              <w:jc w:val="both"/>
              <w:rPr>
                <w:rFonts w:ascii="Arial" w:hAnsi="Arial" w:cs="Arial"/>
                <w:b/>
                <w:i/>
                <w:sz w:val="24"/>
                <w:szCs w:val="24"/>
                <w:lang w:val="es-HN"/>
              </w:rPr>
            </w:pPr>
            <w:r w:rsidRPr="00AA1869">
              <w:rPr>
                <w:rFonts w:ascii="Arial" w:hAnsi="Arial" w:cs="Arial"/>
                <w:sz w:val="24"/>
                <w:szCs w:val="24"/>
                <w:lang w:val="es-HN"/>
              </w:rPr>
              <w:t>La USCL, como representante de los usuarios debe monitorear que el agua consumida por ellos, cumpla con los indicadores de calidad exigidos por el Código de Salud Vigente.</w:t>
            </w:r>
          </w:p>
          <w:p w:rsidR="00032E9F" w:rsidRPr="00AA1869" w:rsidRDefault="0077531A" w:rsidP="0047478A">
            <w:pPr>
              <w:pStyle w:val="Prrafodelista"/>
              <w:numPr>
                <w:ilvl w:val="0"/>
                <w:numId w:val="8"/>
              </w:numPr>
              <w:spacing w:line="240" w:lineRule="auto"/>
              <w:ind w:left="357" w:hanging="357"/>
              <w:rPr>
                <w:rFonts w:ascii="Arial" w:hAnsi="Arial" w:cs="Arial"/>
                <w:b/>
                <w:i/>
                <w:sz w:val="24"/>
                <w:szCs w:val="24"/>
                <w:lang w:val="es-HN"/>
              </w:rPr>
            </w:pPr>
            <w:r w:rsidRPr="00AA1869">
              <w:rPr>
                <w:rFonts w:ascii="Arial" w:hAnsi="Arial" w:cs="Arial"/>
                <w:sz w:val="24"/>
                <w:szCs w:val="24"/>
                <w:lang w:val="es-HN"/>
              </w:rPr>
              <w:t>Implementar un plan de capacitación continua con las autoridades municipales, funcionarios, colaboradores  y empleados de los prestadores sobre la normativa existente en el país y su aplicación</w:t>
            </w:r>
          </w:p>
          <w:p w:rsidR="00032E9F" w:rsidRPr="00AA1869" w:rsidRDefault="00032E9F">
            <w:pPr>
              <w:spacing w:after="0" w:line="240" w:lineRule="auto"/>
              <w:rPr>
                <w:rFonts w:ascii="Arial" w:hAnsi="Arial" w:cs="Arial"/>
                <w:noProof/>
                <w:sz w:val="24"/>
                <w:szCs w:val="24"/>
                <w:lang w:val="es-ES" w:eastAsia="es-ES"/>
              </w:rPr>
            </w:pPr>
          </w:p>
        </w:tc>
      </w:tr>
    </w:tbl>
    <w:p w:rsidR="00032E9F" w:rsidRPr="00AA1869" w:rsidRDefault="00032E9F">
      <w:pPr>
        <w:spacing w:after="0" w:line="240" w:lineRule="auto"/>
        <w:rPr>
          <w:rFonts w:ascii="Arial" w:hAnsi="Arial" w:cs="Arial"/>
          <w:noProof/>
          <w:sz w:val="24"/>
          <w:szCs w:val="24"/>
          <w:lang w:val="es-ES" w:eastAsia="es-ES"/>
        </w:rPr>
        <w:sectPr w:rsidR="00032E9F" w:rsidRPr="00AA1869">
          <w:headerReference w:type="default" r:id="rId11"/>
          <w:footerReference w:type="default" r:id="rId12"/>
          <w:pgSz w:w="11906" w:h="16838"/>
          <w:pgMar w:top="2268" w:right="1701" w:bottom="1418" w:left="1701" w:header="709" w:footer="709" w:gutter="0"/>
          <w:cols w:space="708"/>
          <w:titlePg/>
          <w:docGrid w:linePitch="360"/>
        </w:sectPr>
      </w:pPr>
    </w:p>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p>
    <w:p w:rsidR="00032E9F" w:rsidRPr="00AA1869" w:rsidRDefault="00032E9F">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MATRIZ DEL MARCO LÓGICO</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8"/>
        <w:gridCol w:w="2658"/>
        <w:gridCol w:w="2658"/>
        <w:gridCol w:w="2659"/>
        <w:gridCol w:w="2659"/>
      </w:tblGrid>
      <w:tr w:rsidR="00032E9F" w:rsidRPr="00AA1869">
        <w:tc>
          <w:tcPr>
            <w:tcW w:w="2658" w:type="dxa"/>
            <w:vAlign w:val="center"/>
          </w:tcPr>
          <w:p w:rsidR="00032E9F" w:rsidRPr="00AA1869" w:rsidRDefault="00032E9F">
            <w:pPr>
              <w:spacing w:after="0" w:line="240" w:lineRule="auto"/>
              <w:rPr>
                <w:rFonts w:ascii="Arial" w:hAnsi="Arial" w:cs="Arial"/>
                <w:noProof/>
                <w:sz w:val="24"/>
                <w:szCs w:val="24"/>
                <w:lang w:val="es-ES" w:eastAsia="es-ES"/>
              </w:rPr>
            </w:pPr>
          </w:p>
        </w:tc>
        <w:tc>
          <w:tcPr>
            <w:tcW w:w="2658" w:type="dxa"/>
            <w:shd w:val="clear" w:color="auto" w:fill="F2F2F2"/>
            <w:vAlign w:val="center"/>
          </w:tcPr>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RESUMEN DISEÑO</w:t>
            </w:r>
          </w:p>
        </w:tc>
        <w:tc>
          <w:tcPr>
            <w:tcW w:w="2658" w:type="dxa"/>
            <w:shd w:val="clear" w:color="auto" w:fill="F2F2F2"/>
            <w:vAlign w:val="center"/>
          </w:tcPr>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INDICADORES</w:t>
            </w:r>
          </w:p>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OPERATIVOS VERIFICABLES</w:t>
            </w:r>
          </w:p>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(IOV)</w:t>
            </w:r>
          </w:p>
        </w:tc>
        <w:tc>
          <w:tcPr>
            <w:tcW w:w="2659" w:type="dxa"/>
            <w:shd w:val="clear" w:color="auto" w:fill="F2F2F2"/>
            <w:vAlign w:val="center"/>
          </w:tcPr>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FUENTES VERIFICABLES (FV)</w:t>
            </w:r>
          </w:p>
        </w:tc>
        <w:tc>
          <w:tcPr>
            <w:tcW w:w="2659" w:type="dxa"/>
            <w:shd w:val="clear" w:color="auto" w:fill="F2F2F2"/>
            <w:vAlign w:val="center"/>
          </w:tcPr>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FACTORES</w:t>
            </w:r>
          </w:p>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EXTERNOS O SUPUESTOS</w:t>
            </w:r>
          </w:p>
        </w:tc>
      </w:tr>
      <w:tr w:rsidR="00032E9F" w:rsidRPr="007D4D68">
        <w:tc>
          <w:tcPr>
            <w:tcW w:w="2658" w:type="dxa"/>
            <w:shd w:val="clear" w:color="auto" w:fill="F2F2F2"/>
            <w:vAlign w:val="center"/>
          </w:tcPr>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OBJETIVO GENERAL</w:t>
            </w:r>
          </w:p>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(OG)</w:t>
            </w:r>
          </w:p>
        </w:tc>
        <w:tc>
          <w:tcPr>
            <w:tcW w:w="2658" w:type="dxa"/>
          </w:tcPr>
          <w:p w:rsidR="00032E9F" w:rsidRPr="00AA1869" w:rsidRDefault="008C21BC" w:rsidP="002030C9">
            <w:pPr>
              <w:spacing w:line="360" w:lineRule="auto"/>
              <w:rPr>
                <w:rFonts w:ascii="Arial" w:hAnsi="Arial" w:cs="Arial"/>
                <w:sz w:val="24"/>
                <w:szCs w:val="24"/>
                <w:lang w:val="es-HN"/>
              </w:rPr>
            </w:pPr>
            <w:r w:rsidRPr="00AA1869">
              <w:rPr>
                <w:rFonts w:ascii="Arial" w:hAnsi="Arial" w:cs="Arial"/>
                <w:sz w:val="24"/>
                <w:szCs w:val="24"/>
                <w:lang w:val="es-HN"/>
              </w:rPr>
              <w:t>Fortalecer las capacidades de la entidades local de control, supervisión y prestación de servicios (USCL) asegurando la participación de los usuarios, para que puedan cumplir con sus funciones en forma efectiva y  sostenible de acuerdo a lo establecido en la Ley</w:t>
            </w:r>
          </w:p>
        </w:tc>
        <w:tc>
          <w:tcPr>
            <w:tcW w:w="2658" w:type="dxa"/>
          </w:tcPr>
          <w:p w:rsidR="00032E9F" w:rsidRPr="00AA1869" w:rsidRDefault="004F4940" w:rsidP="004F4940">
            <w:pPr>
              <w:spacing w:after="0" w:line="240" w:lineRule="auto"/>
              <w:rPr>
                <w:rFonts w:ascii="Arial" w:hAnsi="Arial" w:cs="Arial"/>
                <w:noProof/>
                <w:sz w:val="24"/>
                <w:szCs w:val="24"/>
                <w:lang w:val="es-ES" w:eastAsia="es-ES"/>
              </w:rPr>
            </w:pPr>
            <w:r w:rsidRPr="00AA1869">
              <w:rPr>
                <w:rFonts w:ascii="Arial" w:hAnsi="Arial" w:cs="Arial"/>
                <w:noProof/>
                <w:sz w:val="24"/>
                <w:szCs w:val="24"/>
                <w:lang w:val="es-HN" w:eastAsia="es-ES"/>
              </w:rPr>
              <w:t>USCL ha dad seguimiento a los informes presentados por l</w:t>
            </w:r>
            <w:r w:rsidRPr="00AA1869">
              <w:rPr>
                <w:rFonts w:ascii="Arial" w:hAnsi="Arial" w:cs="Arial"/>
                <w:noProof/>
                <w:sz w:val="24"/>
                <w:szCs w:val="24"/>
                <w:lang w:val="es-ES" w:eastAsia="es-ES"/>
              </w:rPr>
              <w:t>as 64 Juntas administradoras de agua y el operador urbano, y ha informado al Ente Regulador de la situacion</w:t>
            </w:r>
          </w:p>
        </w:tc>
        <w:tc>
          <w:tcPr>
            <w:tcW w:w="2659" w:type="dxa"/>
          </w:tcPr>
          <w:p w:rsidR="00032E9F" w:rsidRPr="00AA1869" w:rsidRDefault="004F494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informacion de los o</w:t>
            </w:r>
            <w:r w:rsidR="007D4D68">
              <w:rPr>
                <w:rFonts w:ascii="Arial" w:hAnsi="Arial" w:cs="Arial"/>
                <w:noProof/>
                <w:sz w:val="24"/>
                <w:szCs w:val="24"/>
                <w:lang w:val="es-ES" w:eastAsia="es-ES"/>
              </w:rPr>
              <w:t>p</w:t>
            </w:r>
            <w:r w:rsidRPr="00AA1869">
              <w:rPr>
                <w:rFonts w:ascii="Arial" w:hAnsi="Arial" w:cs="Arial"/>
                <w:noProof/>
                <w:sz w:val="24"/>
                <w:szCs w:val="24"/>
                <w:lang w:val="es-ES" w:eastAsia="es-ES"/>
              </w:rPr>
              <w:t>eradores urba</w:t>
            </w:r>
            <w:r w:rsidR="007D4D68">
              <w:rPr>
                <w:rFonts w:ascii="Arial" w:hAnsi="Arial" w:cs="Arial"/>
                <w:noProof/>
                <w:sz w:val="24"/>
                <w:szCs w:val="24"/>
                <w:lang w:val="es-ES" w:eastAsia="es-ES"/>
              </w:rPr>
              <w:t>n</w:t>
            </w:r>
            <w:r w:rsidRPr="00AA1869">
              <w:rPr>
                <w:rFonts w:ascii="Arial" w:hAnsi="Arial" w:cs="Arial"/>
                <w:noProof/>
                <w:sz w:val="24"/>
                <w:szCs w:val="24"/>
                <w:lang w:val="es-ES" w:eastAsia="es-ES"/>
              </w:rPr>
              <w:t>o</w:t>
            </w:r>
            <w:r w:rsidR="007D4D68">
              <w:rPr>
                <w:rFonts w:ascii="Arial" w:hAnsi="Arial" w:cs="Arial"/>
                <w:noProof/>
                <w:sz w:val="24"/>
                <w:szCs w:val="24"/>
                <w:lang w:val="es-ES" w:eastAsia="es-ES"/>
              </w:rPr>
              <w:t>s</w:t>
            </w:r>
            <w:r w:rsidRPr="00AA1869">
              <w:rPr>
                <w:rFonts w:ascii="Arial" w:hAnsi="Arial" w:cs="Arial"/>
                <w:noProof/>
                <w:sz w:val="24"/>
                <w:szCs w:val="24"/>
                <w:lang w:val="es-ES" w:eastAsia="es-ES"/>
              </w:rPr>
              <w:t xml:space="preserve"> y rurales, se encuentra en el sistema de informacion en la pagina WEB del ERSAPS, siendo de conocimiento publico</w:t>
            </w:r>
          </w:p>
        </w:tc>
        <w:tc>
          <w:tcPr>
            <w:tcW w:w="2659" w:type="dxa"/>
          </w:tcPr>
          <w:p w:rsidR="00032E9F" w:rsidRPr="00AA1869" w:rsidRDefault="00AD5873">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USCL cuenta con la asignacion presupuestaria para realizar el trabajo de recopilacion de datos en todas las comunidades</w:t>
            </w:r>
          </w:p>
        </w:tc>
      </w:tr>
      <w:tr w:rsidR="00032E9F" w:rsidRPr="007D4D68">
        <w:tc>
          <w:tcPr>
            <w:tcW w:w="2658" w:type="dxa"/>
            <w:shd w:val="clear" w:color="auto" w:fill="F2F2F2"/>
            <w:vAlign w:val="center"/>
          </w:tcPr>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 xml:space="preserve">OBJETIVO </w:t>
            </w:r>
            <w:r w:rsidRPr="00AA1869">
              <w:rPr>
                <w:rFonts w:ascii="Arial" w:hAnsi="Arial" w:cs="Arial"/>
                <w:noProof/>
                <w:sz w:val="24"/>
                <w:szCs w:val="24"/>
                <w:lang w:val="es-ES" w:eastAsia="es-ES"/>
              </w:rPr>
              <w:lastRenderedPageBreak/>
              <w:t>ESPECÍFICO</w:t>
            </w:r>
          </w:p>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(OE)</w:t>
            </w:r>
          </w:p>
        </w:tc>
        <w:tc>
          <w:tcPr>
            <w:tcW w:w="2658" w:type="dxa"/>
          </w:tcPr>
          <w:p w:rsidR="00032E9F" w:rsidRPr="00AA1869" w:rsidRDefault="00694942">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lastRenderedPageBreak/>
              <w:t xml:space="preserve">Asegurar la </w:t>
            </w:r>
            <w:r w:rsidRPr="00AA1869">
              <w:rPr>
                <w:rFonts w:ascii="Arial" w:hAnsi="Arial" w:cs="Arial"/>
                <w:noProof/>
                <w:sz w:val="24"/>
                <w:szCs w:val="24"/>
                <w:lang w:val="es-ES" w:eastAsia="es-ES"/>
              </w:rPr>
              <w:lastRenderedPageBreak/>
              <w:t>sostenibilidad de la prestacion de los servicios en todas las comunidades del municipio</w:t>
            </w:r>
          </w:p>
        </w:tc>
        <w:tc>
          <w:tcPr>
            <w:tcW w:w="2658" w:type="dxa"/>
          </w:tcPr>
          <w:p w:rsidR="00032E9F" w:rsidRPr="00AA1869" w:rsidRDefault="00AD5873">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lastRenderedPageBreak/>
              <w:t>La m</w:t>
            </w:r>
            <w:r w:rsidR="00911A50" w:rsidRPr="00AA1869">
              <w:rPr>
                <w:rFonts w:ascii="Arial" w:hAnsi="Arial" w:cs="Arial"/>
                <w:noProof/>
                <w:sz w:val="24"/>
                <w:szCs w:val="24"/>
                <w:lang w:val="es-ES" w:eastAsia="es-ES"/>
              </w:rPr>
              <w:t>u</w:t>
            </w:r>
            <w:r w:rsidRPr="00AA1869">
              <w:rPr>
                <w:rFonts w:ascii="Arial" w:hAnsi="Arial" w:cs="Arial"/>
                <w:noProof/>
                <w:sz w:val="24"/>
                <w:szCs w:val="24"/>
                <w:lang w:val="es-ES" w:eastAsia="es-ES"/>
              </w:rPr>
              <w:t xml:space="preserve">nicipalidad ha </w:t>
            </w:r>
            <w:r w:rsidRPr="00AA1869">
              <w:rPr>
                <w:rFonts w:ascii="Arial" w:hAnsi="Arial" w:cs="Arial"/>
                <w:noProof/>
                <w:sz w:val="24"/>
                <w:szCs w:val="24"/>
                <w:lang w:val="es-ES" w:eastAsia="es-ES"/>
              </w:rPr>
              <w:lastRenderedPageBreak/>
              <w:t>establecido en sitema de calificacion delos prestadores, que utiliza para hacer la asignacion de recursos</w:t>
            </w:r>
          </w:p>
        </w:tc>
        <w:tc>
          <w:tcPr>
            <w:tcW w:w="2659" w:type="dxa"/>
          </w:tcPr>
          <w:p w:rsidR="00032E9F"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lastRenderedPageBreak/>
              <w:t xml:space="preserve">Lista de las juntas de </w:t>
            </w:r>
            <w:r w:rsidRPr="00AA1869">
              <w:rPr>
                <w:rFonts w:ascii="Arial" w:hAnsi="Arial" w:cs="Arial"/>
                <w:noProof/>
                <w:sz w:val="24"/>
                <w:szCs w:val="24"/>
                <w:lang w:val="es-ES" w:eastAsia="es-ES"/>
              </w:rPr>
              <w:lastRenderedPageBreak/>
              <w:t>agua con la calificacion respectiva</w:t>
            </w:r>
          </w:p>
        </w:tc>
        <w:tc>
          <w:tcPr>
            <w:tcW w:w="2659" w:type="dxa"/>
          </w:tcPr>
          <w:p w:rsidR="00032E9F"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lastRenderedPageBreak/>
              <w:t xml:space="preserve">La municipalidad </w:t>
            </w:r>
            <w:r w:rsidRPr="00AA1869">
              <w:rPr>
                <w:rFonts w:ascii="Arial" w:hAnsi="Arial" w:cs="Arial"/>
                <w:noProof/>
                <w:sz w:val="24"/>
                <w:szCs w:val="24"/>
                <w:lang w:val="es-ES" w:eastAsia="es-ES"/>
              </w:rPr>
              <w:lastRenderedPageBreak/>
              <w:t>respeta la asignacion presupuestaria con base a indicadores de gestion</w:t>
            </w:r>
          </w:p>
        </w:tc>
      </w:tr>
      <w:tr w:rsidR="00032E9F" w:rsidRPr="007D4D68" w:rsidTr="00AD5873">
        <w:trPr>
          <w:trHeight w:val="1448"/>
        </w:trPr>
        <w:tc>
          <w:tcPr>
            <w:tcW w:w="2658" w:type="dxa"/>
            <w:shd w:val="clear" w:color="auto" w:fill="F2F2F2"/>
            <w:vAlign w:val="center"/>
          </w:tcPr>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lastRenderedPageBreak/>
              <w:t>RESULTADOS</w:t>
            </w:r>
          </w:p>
          <w:p w:rsidR="00032E9F" w:rsidRPr="00AA1869" w:rsidRDefault="00032E9F">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(R)</w:t>
            </w:r>
          </w:p>
        </w:tc>
        <w:tc>
          <w:tcPr>
            <w:tcW w:w="2658" w:type="dxa"/>
          </w:tcPr>
          <w:p w:rsidR="00032E9F" w:rsidRPr="00AA1869" w:rsidRDefault="00AF7DFE" w:rsidP="00AD5873">
            <w:pPr>
              <w:spacing w:line="360" w:lineRule="auto"/>
              <w:contextualSpacing/>
              <w:rPr>
                <w:rFonts w:ascii="Arial" w:eastAsia="Times New Roman" w:hAnsi="Arial" w:cs="Arial"/>
                <w:sz w:val="24"/>
                <w:szCs w:val="24"/>
                <w:lang w:val="es-HN"/>
              </w:rPr>
            </w:pPr>
            <w:r w:rsidRPr="00AA1869">
              <w:rPr>
                <w:rFonts w:ascii="Arial" w:eastAsia="Times New Roman" w:hAnsi="Arial" w:cs="Arial"/>
                <w:sz w:val="24"/>
                <w:szCs w:val="24"/>
                <w:lang w:val="es-HN"/>
              </w:rPr>
              <w:t>Obtener</w:t>
            </w:r>
            <w:r w:rsidR="00530294" w:rsidRPr="00AA1869">
              <w:rPr>
                <w:rFonts w:ascii="Arial" w:eastAsia="Times New Roman" w:hAnsi="Arial" w:cs="Arial"/>
                <w:sz w:val="24"/>
                <w:szCs w:val="24"/>
                <w:lang w:val="es-HN"/>
              </w:rPr>
              <w:t xml:space="preserve"> un cambio significativo en la situación de los servicios de agua y saneamiento en </w:t>
            </w:r>
            <w:r w:rsidR="00530294" w:rsidRPr="00AA1869">
              <w:rPr>
                <w:rFonts w:ascii="Arial" w:hAnsi="Arial" w:cs="Arial"/>
                <w:sz w:val="24"/>
                <w:szCs w:val="24"/>
                <w:lang w:val="es-HN"/>
              </w:rPr>
              <w:t>el</w:t>
            </w:r>
            <w:r w:rsidR="00530294" w:rsidRPr="00AA1869">
              <w:rPr>
                <w:rFonts w:ascii="Arial" w:eastAsia="Times New Roman" w:hAnsi="Arial" w:cs="Arial"/>
                <w:sz w:val="24"/>
                <w:szCs w:val="24"/>
                <w:lang w:val="es-HN"/>
              </w:rPr>
              <w:t xml:space="preserve"> municipio.</w:t>
            </w:r>
          </w:p>
        </w:tc>
        <w:tc>
          <w:tcPr>
            <w:tcW w:w="2658" w:type="dxa"/>
          </w:tcPr>
          <w:p w:rsidR="00032E9F" w:rsidRPr="00AA1869" w:rsidRDefault="00FD2708">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En un año los indicadores de clidad del servicios establecidos por el ERSAPS,se han incrementado en un 10% como minimo</w:t>
            </w:r>
          </w:p>
        </w:tc>
        <w:tc>
          <w:tcPr>
            <w:tcW w:w="2659" w:type="dxa"/>
          </w:tcPr>
          <w:p w:rsidR="00032E9F"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Informe suministrado por el sistema del ERSAPS</w:t>
            </w:r>
          </w:p>
        </w:tc>
        <w:tc>
          <w:tcPr>
            <w:tcW w:w="2659" w:type="dxa"/>
          </w:tcPr>
          <w:p w:rsidR="00032E9F"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informacion requerida de los prestadores se ha introducido al sistema, y el ERSAPS le ha dado mantenimiento</w:t>
            </w:r>
          </w:p>
        </w:tc>
      </w:tr>
      <w:tr w:rsidR="00911A50" w:rsidRPr="007D4D68">
        <w:tc>
          <w:tcPr>
            <w:tcW w:w="2658" w:type="dxa"/>
            <w:shd w:val="clear" w:color="auto" w:fill="F2F2F2"/>
            <w:vAlign w:val="center"/>
          </w:tcPr>
          <w:p w:rsidR="00911A50" w:rsidRPr="00AA1869" w:rsidRDefault="00911A50">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ACTIVIDADES</w:t>
            </w:r>
          </w:p>
          <w:p w:rsidR="00911A50" w:rsidRPr="00AA1869" w:rsidRDefault="00911A50">
            <w:pPr>
              <w:spacing w:after="0" w:line="240" w:lineRule="auto"/>
              <w:jc w:val="center"/>
              <w:rPr>
                <w:rFonts w:ascii="Arial" w:hAnsi="Arial" w:cs="Arial"/>
                <w:noProof/>
                <w:sz w:val="24"/>
                <w:szCs w:val="24"/>
                <w:lang w:val="es-ES" w:eastAsia="es-ES"/>
              </w:rPr>
            </w:pPr>
            <w:r w:rsidRPr="00AA1869">
              <w:rPr>
                <w:rFonts w:ascii="Arial" w:hAnsi="Arial" w:cs="Arial"/>
                <w:noProof/>
                <w:sz w:val="24"/>
                <w:szCs w:val="24"/>
                <w:lang w:val="es-ES" w:eastAsia="es-ES"/>
              </w:rPr>
              <w:t>(A)</w:t>
            </w:r>
          </w:p>
        </w:tc>
        <w:tc>
          <w:tcPr>
            <w:tcW w:w="2658" w:type="dxa"/>
          </w:tcPr>
          <w:p w:rsidR="00911A50"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Capacitar a los miembros de la USCL en las leyes</w:t>
            </w:r>
          </w:p>
          <w:p w:rsidR="00911A50"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Dar seguimeinto al sistema de informacion del ERSAPS</w:t>
            </w:r>
          </w:p>
          <w:p w:rsidR="00911A50"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Monitorear la calidad del agua en las comunidades</w:t>
            </w:r>
          </w:p>
        </w:tc>
        <w:tc>
          <w:tcPr>
            <w:tcW w:w="2658" w:type="dxa"/>
          </w:tcPr>
          <w:p w:rsidR="00911A50"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Los directores de la USCL y el TRC han recibido la capacitacion.</w:t>
            </w:r>
          </w:p>
          <w:p w:rsidR="00911A50"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informacion al ERSAPS de ha presentado en forma continua</w:t>
            </w:r>
          </w:p>
          <w:p w:rsidR="00911A50"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Los operadores han realizado el monitoreo minimo exigido por salud</w:t>
            </w:r>
          </w:p>
        </w:tc>
        <w:tc>
          <w:tcPr>
            <w:tcW w:w="2659" w:type="dxa"/>
          </w:tcPr>
          <w:p w:rsidR="00911A50" w:rsidRPr="00AA1869" w:rsidRDefault="00911A50">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Informe suministrado por el sistema del ERSAPS</w:t>
            </w:r>
          </w:p>
        </w:tc>
        <w:tc>
          <w:tcPr>
            <w:tcW w:w="2659" w:type="dxa"/>
          </w:tcPr>
          <w:p w:rsidR="00911A50" w:rsidRPr="00AA1869" w:rsidRDefault="00911A50" w:rsidP="004E79BC">
            <w:pPr>
              <w:spacing w:after="0" w:line="240" w:lineRule="auto"/>
              <w:rPr>
                <w:rFonts w:ascii="Arial" w:hAnsi="Arial" w:cs="Arial"/>
                <w:noProof/>
                <w:sz w:val="24"/>
                <w:szCs w:val="24"/>
                <w:lang w:val="es-ES" w:eastAsia="es-ES"/>
              </w:rPr>
            </w:pPr>
            <w:r w:rsidRPr="00AA1869">
              <w:rPr>
                <w:rFonts w:ascii="Arial" w:hAnsi="Arial" w:cs="Arial"/>
                <w:noProof/>
                <w:sz w:val="24"/>
                <w:szCs w:val="24"/>
                <w:lang w:val="es-ES" w:eastAsia="es-ES"/>
              </w:rPr>
              <w:t>La informacion requerida de los prestadores se ha introducido al sistema</w:t>
            </w:r>
          </w:p>
        </w:tc>
      </w:tr>
    </w:tbl>
    <w:p w:rsidR="00032E9F" w:rsidRDefault="00032E9F">
      <w:pPr>
        <w:spacing w:after="0" w:line="240" w:lineRule="auto"/>
        <w:rPr>
          <w:noProof/>
          <w:lang w:val="es-ES" w:eastAsia="es-ES"/>
        </w:rPr>
        <w:sectPr w:rsidR="00032E9F" w:rsidSect="006A46EA">
          <w:pgSz w:w="16838" w:h="11906" w:orient="landscape"/>
          <w:pgMar w:top="1843" w:right="1418" w:bottom="1701" w:left="2268" w:header="709" w:footer="709" w:gutter="0"/>
          <w:cols w:space="708"/>
          <w:docGrid w:linePitch="360"/>
        </w:sectPr>
      </w:pPr>
    </w:p>
    <w:p w:rsidR="004F4940" w:rsidRDefault="004F4940">
      <w:pPr>
        <w:spacing w:after="0" w:line="240" w:lineRule="auto"/>
        <w:rPr>
          <w:noProof/>
          <w:lang w:val="es-ES" w:eastAsia="es-ES"/>
        </w:rPr>
      </w:pPr>
    </w:p>
    <w:p w:rsidR="00032E9F" w:rsidRDefault="00032E9F">
      <w:pPr>
        <w:spacing w:after="0" w:line="240" w:lineRule="auto"/>
        <w:rPr>
          <w:noProof/>
          <w:lang w:val="es-ES" w:eastAsia="es-ES"/>
        </w:rPr>
      </w:pPr>
      <w:r>
        <w:rPr>
          <w:noProof/>
          <w:lang w:val="es-ES" w:eastAsia="es-ES"/>
        </w:rPr>
        <w:t>CRONOGRAMA</w:t>
      </w:r>
    </w:p>
    <w:p w:rsidR="00032E9F" w:rsidRDefault="00032E9F">
      <w:pPr>
        <w:spacing w:after="0" w:line="240" w:lineRule="auto"/>
        <w:rPr>
          <w:noProof/>
          <w:lang w:val="es-ES" w:eastAsia="es-ES"/>
        </w:rPr>
      </w:pPr>
    </w:p>
    <w:tbl>
      <w:tblPr>
        <w:tblW w:w="8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53"/>
        <w:gridCol w:w="236"/>
        <w:gridCol w:w="385"/>
        <w:gridCol w:w="386"/>
        <w:gridCol w:w="385"/>
        <w:gridCol w:w="45"/>
        <w:gridCol w:w="341"/>
        <w:gridCol w:w="45"/>
        <w:gridCol w:w="340"/>
        <w:gridCol w:w="386"/>
        <w:gridCol w:w="385"/>
        <w:gridCol w:w="386"/>
        <w:gridCol w:w="385"/>
        <w:gridCol w:w="386"/>
        <w:gridCol w:w="262"/>
        <w:gridCol w:w="124"/>
      </w:tblGrid>
      <w:tr w:rsidR="00716BFC" w:rsidRPr="007364C4" w:rsidTr="00716BFC">
        <w:trPr>
          <w:gridAfter w:val="1"/>
          <w:wAfter w:w="124" w:type="dxa"/>
          <w:trHeight w:val="288"/>
          <w:tblHeader/>
        </w:trPr>
        <w:tc>
          <w:tcPr>
            <w:tcW w:w="4153" w:type="dxa"/>
            <w:vMerge w:val="restart"/>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ACTIVIDADES</w:t>
            </w:r>
          </w:p>
        </w:tc>
        <w:tc>
          <w:tcPr>
            <w:tcW w:w="4353" w:type="dxa"/>
            <w:gridSpan w:val="14"/>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MESES</w:t>
            </w:r>
          </w:p>
        </w:tc>
      </w:tr>
      <w:tr w:rsidR="00716BFC" w:rsidRPr="007364C4" w:rsidTr="00716BFC">
        <w:trPr>
          <w:trHeight w:val="264"/>
          <w:tblHeader/>
        </w:trPr>
        <w:tc>
          <w:tcPr>
            <w:tcW w:w="4153" w:type="dxa"/>
            <w:vMerge/>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236" w:type="dxa"/>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E</w:t>
            </w:r>
          </w:p>
        </w:tc>
        <w:tc>
          <w:tcPr>
            <w:tcW w:w="385" w:type="dxa"/>
            <w:tcBorders>
              <w:bottom w:val="single" w:sz="4" w:space="0" w:color="000000"/>
            </w:tcBorders>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F</w:t>
            </w:r>
          </w:p>
        </w:tc>
        <w:tc>
          <w:tcPr>
            <w:tcW w:w="386" w:type="dxa"/>
            <w:tcBorders>
              <w:bottom w:val="single" w:sz="4" w:space="0" w:color="000000"/>
            </w:tcBorders>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M</w:t>
            </w:r>
          </w:p>
        </w:tc>
        <w:tc>
          <w:tcPr>
            <w:tcW w:w="430" w:type="dxa"/>
            <w:gridSpan w:val="2"/>
            <w:tcBorders>
              <w:bottom w:val="single" w:sz="4" w:space="0" w:color="000000"/>
            </w:tcBorders>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A</w:t>
            </w:r>
          </w:p>
        </w:tc>
        <w:tc>
          <w:tcPr>
            <w:tcW w:w="386" w:type="dxa"/>
            <w:gridSpan w:val="2"/>
            <w:tcBorders>
              <w:bottom w:val="single" w:sz="4" w:space="0" w:color="000000"/>
            </w:tcBorders>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M</w:t>
            </w:r>
          </w:p>
        </w:tc>
        <w:tc>
          <w:tcPr>
            <w:tcW w:w="340" w:type="dxa"/>
            <w:tcBorders>
              <w:bottom w:val="single" w:sz="4" w:space="0" w:color="000000"/>
            </w:tcBorders>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J</w:t>
            </w:r>
          </w:p>
        </w:tc>
        <w:tc>
          <w:tcPr>
            <w:tcW w:w="386" w:type="dxa"/>
            <w:tcBorders>
              <w:bottom w:val="single" w:sz="4" w:space="0" w:color="000000"/>
            </w:tcBorders>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J</w:t>
            </w:r>
          </w:p>
        </w:tc>
        <w:tc>
          <w:tcPr>
            <w:tcW w:w="385" w:type="dxa"/>
            <w:tcBorders>
              <w:bottom w:val="single" w:sz="4" w:space="0" w:color="000000"/>
            </w:tcBorders>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sidRPr="007364C4">
              <w:rPr>
                <w:rFonts w:ascii="Times New Roman" w:eastAsia="Times New Roman" w:hAnsi="Times New Roman" w:cs="Times New Roman"/>
                <w:b/>
                <w:sz w:val="16"/>
                <w:szCs w:val="16"/>
              </w:rPr>
              <w:t>A</w:t>
            </w:r>
          </w:p>
        </w:tc>
        <w:tc>
          <w:tcPr>
            <w:tcW w:w="386" w:type="dxa"/>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S</w:t>
            </w:r>
          </w:p>
        </w:tc>
        <w:tc>
          <w:tcPr>
            <w:tcW w:w="385" w:type="dxa"/>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O</w:t>
            </w:r>
          </w:p>
        </w:tc>
        <w:tc>
          <w:tcPr>
            <w:tcW w:w="386" w:type="dxa"/>
            <w:vAlign w:val="center"/>
          </w:tcPr>
          <w:p w:rsidR="00716BFC" w:rsidRPr="007364C4" w:rsidRDefault="00716BFC" w:rsidP="004E79BC">
            <w:pPr>
              <w:spacing w:after="0" w:line="240" w:lineRule="auto"/>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N</w:t>
            </w:r>
          </w:p>
        </w:tc>
        <w:tc>
          <w:tcPr>
            <w:tcW w:w="386" w:type="dxa"/>
            <w:gridSpan w:val="2"/>
            <w:vAlign w:val="center"/>
          </w:tcPr>
          <w:p w:rsidR="00716BFC" w:rsidRDefault="00716BFC" w:rsidP="00716BFC">
            <w:pPr>
              <w:spacing w:after="0" w:line="240" w:lineRule="auto"/>
              <w:jc w:val="center"/>
              <w:rPr>
                <w:rFonts w:ascii="Times New Roman" w:hAnsi="Times New Roman"/>
                <w:b/>
                <w:sz w:val="16"/>
                <w:szCs w:val="16"/>
              </w:rPr>
            </w:pPr>
            <w:r>
              <w:rPr>
                <w:rFonts w:ascii="Times New Roman" w:hAnsi="Times New Roman"/>
                <w:b/>
                <w:sz w:val="16"/>
                <w:szCs w:val="16"/>
              </w:rPr>
              <w:t>D</w:t>
            </w:r>
          </w:p>
        </w:tc>
      </w:tr>
      <w:tr w:rsidR="00716BFC" w:rsidRPr="007D4D68" w:rsidTr="00716BFC">
        <w:trPr>
          <w:trHeight w:val="527"/>
        </w:trPr>
        <w:tc>
          <w:tcPr>
            <w:tcW w:w="4153" w:type="dxa"/>
          </w:tcPr>
          <w:p w:rsidR="00716BFC" w:rsidRPr="00716BFC" w:rsidRDefault="00716BFC" w:rsidP="004E79BC">
            <w:pPr>
              <w:spacing w:after="0" w:line="240" w:lineRule="auto"/>
              <w:jc w:val="both"/>
              <w:rPr>
                <w:rFonts w:ascii="Arial" w:eastAsia="Times New Roman" w:hAnsi="Arial" w:cs="Arial"/>
                <w:sz w:val="18"/>
                <w:szCs w:val="18"/>
                <w:lang w:val="es-HN"/>
              </w:rPr>
            </w:pPr>
            <w:r w:rsidRPr="00716BFC">
              <w:rPr>
                <w:rFonts w:ascii="Arial" w:eastAsia="Times New Roman" w:hAnsi="Arial" w:cs="Arial"/>
                <w:sz w:val="18"/>
                <w:szCs w:val="18"/>
                <w:lang w:val="es-HN"/>
              </w:rPr>
              <w:t>Generar información para alimentar el registro público de prestadores según normas del ERSAPS.</w:t>
            </w:r>
          </w:p>
        </w:tc>
        <w:tc>
          <w:tcPr>
            <w:tcW w:w="236" w:type="dxa"/>
            <w:tcBorders>
              <w:bottom w:val="single" w:sz="4" w:space="0" w:color="auto"/>
            </w:tcBorders>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430" w:type="dxa"/>
            <w:gridSpan w:val="2"/>
            <w:tcBorders>
              <w:bottom w:val="single" w:sz="4" w:space="0" w:color="000000"/>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40" w:type="dxa"/>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Pr>
          <w:p w:rsidR="00716BFC" w:rsidRPr="00CA7DC6" w:rsidRDefault="00716BFC" w:rsidP="004E79BC">
            <w:pPr>
              <w:spacing w:after="0" w:line="240" w:lineRule="auto"/>
              <w:rPr>
                <w:rFonts w:ascii="Times New Roman" w:hAnsi="Times New Roman"/>
                <w:sz w:val="16"/>
                <w:szCs w:val="16"/>
                <w:lang w:val="es-HN"/>
              </w:rPr>
            </w:pPr>
          </w:p>
        </w:tc>
      </w:tr>
      <w:tr w:rsidR="00716BFC" w:rsidRPr="007D4D68" w:rsidTr="00716BFC">
        <w:trPr>
          <w:trHeight w:val="549"/>
        </w:trPr>
        <w:tc>
          <w:tcPr>
            <w:tcW w:w="4153" w:type="dxa"/>
          </w:tcPr>
          <w:p w:rsidR="00716BFC" w:rsidRPr="00716BFC" w:rsidRDefault="00716BFC" w:rsidP="004E79BC">
            <w:pPr>
              <w:spacing w:after="0" w:line="240" w:lineRule="auto"/>
              <w:jc w:val="both"/>
              <w:rPr>
                <w:rFonts w:ascii="Arial" w:eastAsia="Times New Roman" w:hAnsi="Arial" w:cs="Arial"/>
                <w:sz w:val="18"/>
                <w:szCs w:val="18"/>
                <w:lang w:val="es-HN"/>
              </w:rPr>
            </w:pPr>
            <w:r w:rsidRPr="00716BFC">
              <w:rPr>
                <w:rFonts w:ascii="Arial" w:eastAsia="Times New Roman" w:hAnsi="Arial" w:cs="Arial"/>
                <w:sz w:val="18"/>
                <w:szCs w:val="18"/>
                <w:lang w:val="es-HN"/>
              </w:rPr>
              <w:t xml:space="preserve">Gestionar ante el ERSAPS el mantenimiento permanente del software para ingresar la información recolectada </w:t>
            </w:r>
          </w:p>
        </w:tc>
        <w:tc>
          <w:tcPr>
            <w:tcW w:w="236" w:type="dxa"/>
            <w:tcBorders>
              <w:top w:val="single" w:sz="4" w:space="0" w:color="auto"/>
              <w:left w:val="single" w:sz="4" w:space="0" w:color="auto"/>
              <w:bottom w:val="single" w:sz="4" w:space="0" w:color="000000"/>
              <w:right w:val="single" w:sz="4" w:space="0" w:color="auto"/>
            </w:tcBorders>
            <w:shd w:val="clear" w:color="auto" w:fill="8DB3E2"/>
          </w:tcPr>
          <w:p w:rsidR="00716BFC" w:rsidRPr="00CA7DC6" w:rsidRDefault="00716BFC" w:rsidP="004E79BC">
            <w:pPr>
              <w:spacing w:after="0" w:line="240" w:lineRule="auto"/>
              <w:rPr>
                <w:rFonts w:ascii="Times New Roman" w:eastAsia="Times New Roman" w:hAnsi="Times New Roman" w:cs="Times New Roman"/>
                <w:color w:val="FFFFFF"/>
                <w:sz w:val="16"/>
                <w:szCs w:val="16"/>
                <w:lang w:val="es-HN"/>
              </w:rPr>
            </w:pPr>
          </w:p>
        </w:tc>
        <w:tc>
          <w:tcPr>
            <w:tcW w:w="385" w:type="dxa"/>
            <w:tcBorders>
              <w:left w:val="single" w:sz="4" w:space="0" w:color="auto"/>
              <w:bottom w:val="single" w:sz="4" w:space="0" w:color="000000"/>
              <w:right w:val="single" w:sz="4" w:space="0" w:color="auto"/>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left w:val="single" w:sz="4" w:space="0" w:color="auto"/>
              <w:bottom w:val="single" w:sz="4" w:space="0" w:color="000000"/>
              <w:right w:val="single" w:sz="4" w:space="0" w:color="auto"/>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430" w:type="dxa"/>
            <w:gridSpan w:val="2"/>
            <w:tcBorders>
              <w:left w:val="single" w:sz="4" w:space="0" w:color="auto"/>
              <w:bottom w:val="single" w:sz="4" w:space="0" w:color="000000"/>
              <w:right w:val="single" w:sz="4" w:space="0" w:color="auto"/>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left w:val="single" w:sz="4" w:space="0" w:color="auto"/>
              <w:bottom w:val="single" w:sz="4" w:space="0" w:color="000000"/>
              <w:right w:val="single" w:sz="4" w:space="0" w:color="auto"/>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40" w:type="dxa"/>
            <w:tcBorders>
              <w:left w:val="single" w:sz="4" w:space="0" w:color="auto"/>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tcPr>
          <w:p w:rsidR="00716BFC" w:rsidRPr="00CA7DC6" w:rsidRDefault="00716BFC" w:rsidP="004E79BC">
            <w:pPr>
              <w:spacing w:after="0" w:line="240" w:lineRule="auto"/>
              <w:rPr>
                <w:rFonts w:ascii="Times New Roman" w:hAnsi="Times New Roman"/>
                <w:sz w:val="16"/>
                <w:szCs w:val="16"/>
                <w:lang w:val="es-HN"/>
              </w:rPr>
            </w:pPr>
          </w:p>
        </w:tc>
      </w:tr>
      <w:tr w:rsidR="00716BFC" w:rsidRPr="007D4D68" w:rsidTr="00716BFC">
        <w:trPr>
          <w:trHeight w:val="575"/>
        </w:trPr>
        <w:tc>
          <w:tcPr>
            <w:tcW w:w="4153" w:type="dxa"/>
          </w:tcPr>
          <w:p w:rsidR="00716BFC" w:rsidRPr="00716BFC" w:rsidRDefault="00716BFC" w:rsidP="004E79BC">
            <w:pPr>
              <w:spacing w:after="0" w:line="240" w:lineRule="auto"/>
              <w:jc w:val="both"/>
              <w:rPr>
                <w:rFonts w:ascii="Arial" w:eastAsia="Times New Roman" w:hAnsi="Arial" w:cs="Arial"/>
                <w:sz w:val="18"/>
                <w:szCs w:val="18"/>
                <w:lang w:val="es-HN"/>
              </w:rPr>
            </w:pPr>
            <w:r w:rsidRPr="00716BFC">
              <w:rPr>
                <w:rFonts w:ascii="Arial" w:eastAsia="Times New Roman" w:hAnsi="Arial" w:cs="Arial"/>
                <w:sz w:val="18"/>
                <w:szCs w:val="18"/>
                <w:lang w:val="es-HN"/>
              </w:rPr>
              <w:t>Socialización de documento de Estatutos de Personalidad Jurídica con cada Junta Administradora, recolección de documentación y demás requisitos exigidos por el Ministerio del Interior y Población</w:t>
            </w:r>
          </w:p>
        </w:tc>
        <w:tc>
          <w:tcPr>
            <w:tcW w:w="23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430" w:type="dxa"/>
            <w:gridSpan w:val="2"/>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40"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tcPr>
          <w:p w:rsidR="00716BFC" w:rsidRPr="00CA7DC6" w:rsidRDefault="00716BFC" w:rsidP="004E79BC">
            <w:pPr>
              <w:spacing w:after="0" w:line="240" w:lineRule="auto"/>
              <w:rPr>
                <w:rFonts w:ascii="Times New Roman" w:hAnsi="Times New Roman"/>
                <w:sz w:val="16"/>
                <w:szCs w:val="16"/>
                <w:lang w:val="es-HN"/>
              </w:rPr>
            </w:pPr>
          </w:p>
        </w:tc>
      </w:tr>
      <w:tr w:rsidR="00716BFC" w:rsidRPr="007D4D68" w:rsidTr="00716BFC">
        <w:trPr>
          <w:trHeight w:val="336"/>
        </w:trPr>
        <w:tc>
          <w:tcPr>
            <w:tcW w:w="4153" w:type="dxa"/>
          </w:tcPr>
          <w:p w:rsidR="00716BFC" w:rsidRPr="00716BFC" w:rsidRDefault="00716BFC" w:rsidP="00716BFC">
            <w:pPr>
              <w:autoSpaceDE w:val="0"/>
              <w:autoSpaceDN w:val="0"/>
              <w:adjustRightInd w:val="0"/>
              <w:spacing w:after="0" w:line="240" w:lineRule="auto"/>
              <w:jc w:val="both"/>
              <w:rPr>
                <w:rFonts w:ascii="Arial" w:eastAsia="Times New Roman" w:hAnsi="Arial" w:cs="Arial"/>
                <w:sz w:val="18"/>
                <w:szCs w:val="18"/>
                <w:lang w:val="es-HN"/>
              </w:rPr>
            </w:pPr>
            <w:r w:rsidRPr="00716BFC">
              <w:rPr>
                <w:rFonts w:ascii="Arial" w:eastAsia="Times New Roman" w:hAnsi="Arial" w:cs="Arial"/>
                <w:sz w:val="18"/>
                <w:szCs w:val="18"/>
                <w:lang w:val="es-HN"/>
              </w:rPr>
              <w:t xml:space="preserve">Concientizar a las Juntas de Agua del municipio en la necesidad e importancia de pertenecer a la </w:t>
            </w:r>
            <w:r w:rsidRPr="00716BFC">
              <w:rPr>
                <w:rFonts w:ascii="Arial" w:hAnsi="Arial" w:cs="Arial"/>
                <w:sz w:val="18"/>
                <w:szCs w:val="18"/>
                <w:lang w:val="es-HN"/>
              </w:rPr>
              <w:t>A</w:t>
            </w:r>
            <w:r>
              <w:rPr>
                <w:rFonts w:ascii="Arial" w:hAnsi="Arial" w:cs="Arial"/>
                <w:sz w:val="18"/>
                <w:szCs w:val="18"/>
                <w:lang w:val="es-HN"/>
              </w:rPr>
              <w:t>sociación de Juntas del municipio</w:t>
            </w:r>
          </w:p>
        </w:tc>
        <w:tc>
          <w:tcPr>
            <w:tcW w:w="23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430" w:type="dxa"/>
            <w:gridSpan w:val="2"/>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40"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shd w:val="clear" w:color="auto" w:fill="8DB3E2"/>
          </w:tcPr>
          <w:p w:rsidR="00716BFC" w:rsidRPr="00CA7DC6" w:rsidRDefault="00716BFC" w:rsidP="004E79BC">
            <w:pPr>
              <w:spacing w:after="0" w:line="240" w:lineRule="auto"/>
              <w:rPr>
                <w:rFonts w:ascii="Times New Roman" w:hAnsi="Times New Roman"/>
                <w:sz w:val="16"/>
                <w:szCs w:val="16"/>
                <w:lang w:val="es-HN"/>
              </w:rPr>
            </w:pPr>
          </w:p>
        </w:tc>
      </w:tr>
      <w:tr w:rsidR="00716BFC" w:rsidRPr="007364C4" w:rsidTr="00716BFC">
        <w:trPr>
          <w:trHeight w:val="172"/>
        </w:trPr>
        <w:tc>
          <w:tcPr>
            <w:tcW w:w="4153" w:type="dxa"/>
          </w:tcPr>
          <w:p w:rsidR="00716BFC" w:rsidRPr="00716BFC" w:rsidRDefault="00716BFC" w:rsidP="004E79BC">
            <w:pPr>
              <w:spacing w:after="0" w:line="240" w:lineRule="auto"/>
              <w:jc w:val="both"/>
              <w:rPr>
                <w:rFonts w:ascii="Arial" w:eastAsia="Times New Roman" w:hAnsi="Arial" w:cs="Arial"/>
                <w:sz w:val="18"/>
                <w:szCs w:val="18"/>
              </w:rPr>
            </w:pPr>
            <w:r w:rsidRPr="00716BFC">
              <w:rPr>
                <w:rFonts w:ascii="Arial" w:eastAsia="Times New Roman" w:hAnsi="Arial" w:cs="Arial"/>
                <w:sz w:val="18"/>
                <w:szCs w:val="18"/>
                <w:lang w:val="es-HN"/>
              </w:rPr>
              <w:t>Realizar</w:t>
            </w:r>
            <w:r w:rsidRPr="00716BFC">
              <w:rPr>
                <w:rFonts w:ascii="Arial" w:eastAsia="Times New Roman" w:hAnsi="Arial" w:cs="Arial"/>
                <w:sz w:val="18"/>
                <w:szCs w:val="18"/>
              </w:rPr>
              <w:t xml:space="preserve"> </w:t>
            </w:r>
            <w:r w:rsidRPr="00716BFC">
              <w:rPr>
                <w:rFonts w:ascii="Arial" w:eastAsia="Times New Roman" w:hAnsi="Arial" w:cs="Arial"/>
                <w:sz w:val="18"/>
                <w:szCs w:val="18"/>
                <w:lang w:val="es-HN"/>
              </w:rPr>
              <w:t>evaluaciones</w:t>
            </w:r>
            <w:r w:rsidRPr="00716BFC">
              <w:rPr>
                <w:rFonts w:ascii="Arial" w:eastAsia="Times New Roman" w:hAnsi="Arial" w:cs="Arial"/>
                <w:sz w:val="18"/>
                <w:szCs w:val="18"/>
              </w:rPr>
              <w:t xml:space="preserve"> </w:t>
            </w:r>
            <w:r w:rsidRPr="00716BFC">
              <w:rPr>
                <w:rFonts w:ascii="Arial" w:eastAsia="Times New Roman" w:hAnsi="Arial" w:cs="Arial"/>
                <w:sz w:val="18"/>
                <w:szCs w:val="18"/>
                <w:lang w:val="es-HN"/>
              </w:rPr>
              <w:t>trimestrales</w:t>
            </w:r>
            <w:r w:rsidRPr="00716BFC">
              <w:rPr>
                <w:rFonts w:ascii="Arial" w:eastAsia="Times New Roman" w:hAnsi="Arial" w:cs="Arial"/>
                <w:sz w:val="18"/>
                <w:szCs w:val="18"/>
              </w:rPr>
              <w:t xml:space="preserve">  </w:t>
            </w:r>
          </w:p>
        </w:tc>
        <w:tc>
          <w:tcPr>
            <w:tcW w:w="236" w:type="dxa"/>
            <w:tcBorders>
              <w:bottom w:val="single" w:sz="4" w:space="0" w:color="000000"/>
            </w:tcBorders>
            <w:shd w:val="clear" w:color="auto" w:fill="FFFFFF"/>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5" w:type="dxa"/>
            <w:shd w:val="clear" w:color="auto" w:fill="8DB3E2"/>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6" w:type="dxa"/>
            <w:tcBorders>
              <w:bottom w:val="single" w:sz="4" w:space="0" w:color="000000"/>
            </w:tcBorders>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5" w:type="dxa"/>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6" w:type="dxa"/>
            <w:gridSpan w:val="2"/>
            <w:shd w:val="clear" w:color="auto" w:fill="8DB3E2"/>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5" w:type="dxa"/>
            <w:gridSpan w:val="2"/>
            <w:shd w:val="clear" w:color="auto" w:fill="auto"/>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6" w:type="dxa"/>
            <w:tcBorders>
              <w:bottom w:val="single" w:sz="4" w:space="0" w:color="000000"/>
            </w:tcBorders>
            <w:shd w:val="clear" w:color="auto" w:fill="auto"/>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5" w:type="dxa"/>
            <w:shd w:val="clear" w:color="auto" w:fill="8DB3E2"/>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6" w:type="dxa"/>
            <w:shd w:val="clear" w:color="auto" w:fill="auto"/>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5" w:type="dxa"/>
            <w:shd w:val="clear" w:color="auto" w:fill="auto"/>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6" w:type="dxa"/>
            <w:tcBorders>
              <w:bottom w:val="single" w:sz="4" w:space="0" w:color="000000"/>
            </w:tcBorders>
            <w:shd w:val="clear" w:color="auto" w:fill="8DB3E2"/>
          </w:tcPr>
          <w:p w:rsidR="00716BFC" w:rsidRPr="007364C4" w:rsidRDefault="00716BFC" w:rsidP="004E79BC">
            <w:pPr>
              <w:spacing w:after="0" w:line="240" w:lineRule="auto"/>
              <w:rPr>
                <w:rFonts w:ascii="Times New Roman" w:eastAsia="Times New Roman" w:hAnsi="Times New Roman" w:cs="Times New Roman"/>
                <w:sz w:val="16"/>
                <w:szCs w:val="16"/>
              </w:rPr>
            </w:pPr>
          </w:p>
        </w:tc>
        <w:tc>
          <w:tcPr>
            <w:tcW w:w="386" w:type="dxa"/>
            <w:gridSpan w:val="2"/>
            <w:tcBorders>
              <w:bottom w:val="single" w:sz="4" w:space="0" w:color="000000"/>
            </w:tcBorders>
            <w:shd w:val="clear" w:color="auto" w:fill="8DB3E2"/>
          </w:tcPr>
          <w:p w:rsidR="00716BFC" w:rsidRPr="007364C4" w:rsidRDefault="00716BFC" w:rsidP="004E79BC">
            <w:pPr>
              <w:spacing w:after="0" w:line="240" w:lineRule="auto"/>
              <w:rPr>
                <w:rFonts w:ascii="Times New Roman" w:hAnsi="Times New Roman"/>
                <w:sz w:val="16"/>
                <w:szCs w:val="16"/>
              </w:rPr>
            </w:pPr>
          </w:p>
        </w:tc>
      </w:tr>
      <w:tr w:rsidR="00716BFC" w:rsidRPr="007D4D68" w:rsidTr="00716BFC">
        <w:tc>
          <w:tcPr>
            <w:tcW w:w="4153" w:type="dxa"/>
          </w:tcPr>
          <w:p w:rsidR="00716BFC" w:rsidRPr="00716BFC" w:rsidRDefault="00716BFC" w:rsidP="004E79BC">
            <w:pPr>
              <w:spacing w:after="0" w:line="240" w:lineRule="auto"/>
              <w:rPr>
                <w:rFonts w:ascii="Arial" w:eastAsia="Times New Roman" w:hAnsi="Arial" w:cs="Arial"/>
                <w:sz w:val="18"/>
                <w:szCs w:val="18"/>
                <w:lang w:val="es-HN"/>
              </w:rPr>
            </w:pPr>
            <w:r w:rsidRPr="00716BFC">
              <w:rPr>
                <w:rFonts w:ascii="Arial" w:eastAsia="Times New Roman" w:hAnsi="Arial" w:cs="Arial"/>
                <w:sz w:val="18"/>
                <w:szCs w:val="18"/>
                <w:lang w:val="es-HN"/>
              </w:rPr>
              <w:t>Comparecencias Públicas de los miembros del Directorio de la USCL  y de la Secretaria Técnica</w:t>
            </w:r>
          </w:p>
        </w:tc>
        <w:tc>
          <w:tcPr>
            <w:tcW w:w="236" w:type="dxa"/>
            <w:tcBorders>
              <w:bottom w:val="single" w:sz="4" w:space="0" w:color="auto"/>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gridSpan w:val="2"/>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shd w:val="clear" w:color="auto" w:fill="8DB3E2"/>
          </w:tcPr>
          <w:p w:rsidR="00716BFC" w:rsidRPr="00CA7DC6" w:rsidRDefault="00716BFC" w:rsidP="004E79BC">
            <w:pPr>
              <w:spacing w:after="0" w:line="240" w:lineRule="auto"/>
              <w:rPr>
                <w:rFonts w:ascii="Times New Roman" w:hAnsi="Times New Roman"/>
                <w:sz w:val="16"/>
                <w:szCs w:val="16"/>
                <w:lang w:val="es-HN"/>
              </w:rPr>
            </w:pPr>
          </w:p>
        </w:tc>
      </w:tr>
      <w:tr w:rsidR="00716BFC" w:rsidRPr="007D4D68" w:rsidTr="00716BFC">
        <w:tc>
          <w:tcPr>
            <w:tcW w:w="4153" w:type="dxa"/>
          </w:tcPr>
          <w:p w:rsidR="00716BFC" w:rsidRPr="00716BFC" w:rsidRDefault="00716BFC" w:rsidP="004E79BC">
            <w:pPr>
              <w:spacing w:after="0" w:line="240" w:lineRule="auto"/>
              <w:rPr>
                <w:rFonts w:ascii="Arial" w:eastAsia="Times New Roman" w:hAnsi="Arial" w:cs="Arial"/>
                <w:sz w:val="18"/>
                <w:szCs w:val="18"/>
                <w:lang w:val="es-HN"/>
              </w:rPr>
            </w:pPr>
            <w:r w:rsidRPr="00716BFC">
              <w:rPr>
                <w:rFonts w:ascii="Arial" w:eastAsia="Times New Roman" w:hAnsi="Arial" w:cs="Arial"/>
                <w:sz w:val="18"/>
                <w:szCs w:val="18"/>
                <w:lang w:val="es-HN"/>
              </w:rPr>
              <w:t xml:space="preserve">Instruir a los miembros de las Juntas Administradoras que están a cargo del manejo de los recursos económicos sobre la forma de presentación de Informes de Ingresos y Egresos. </w:t>
            </w:r>
          </w:p>
        </w:tc>
        <w:tc>
          <w:tcPr>
            <w:tcW w:w="236" w:type="dxa"/>
            <w:tcBorders>
              <w:top w:val="single" w:sz="4" w:space="0" w:color="auto"/>
              <w:left w:val="single" w:sz="4" w:space="0" w:color="auto"/>
              <w:bottom w:val="single" w:sz="4" w:space="0" w:color="auto"/>
              <w:right w:val="single" w:sz="4" w:space="0" w:color="auto"/>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left w:val="single" w:sz="4" w:space="0" w:color="auto"/>
              <w:right w:val="single" w:sz="4" w:space="0" w:color="auto"/>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left w:val="single" w:sz="4" w:space="0" w:color="auto"/>
              <w:right w:val="single" w:sz="4" w:space="0" w:color="auto"/>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left w:val="single" w:sz="4" w:space="0" w:color="auto"/>
              <w:right w:val="single" w:sz="4" w:space="0" w:color="auto"/>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left w:val="single" w:sz="4" w:space="0" w:color="auto"/>
              <w:right w:val="single" w:sz="4" w:space="0" w:color="auto"/>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gridSpan w:val="2"/>
            <w:tcBorders>
              <w:left w:val="single" w:sz="4" w:space="0" w:color="auto"/>
            </w:tcBorders>
            <w:shd w:val="clear" w:color="auto" w:fill="FFFFFF"/>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shd w:val="clear" w:color="auto" w:fill="auto"/>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Pr>
          <w:p w:rsidR="00716BFC" w:rsidRPr="00CA7DC6" w:rsidRDefault="00716BFC" w:rsidP="004E79BC">
            <w:pPr>
              <w:spacing w:after="0" w:line="240" w:lineRule="auto"/>
              <w:rPr>
                <w:rFonts w:ascii="Times New Roman" w:hAnsi="Times New Roman"/>
                <w:sz w:val="16"/>
                <w:szCs w:val="16"/>
                <w:lang w:val="es-HN"/>
              </w:rPr>
            </w:pPr>
          </w:p>
        </w:tc>
      </w:tr>
      <w:tr w:rsidR="00716BFC" w:rsidRPr="007D4D68" w:rsidTr="00716BFC">
        <w:tc>
          <w:tcPr>
            <w:tcW w:w="4153" w:type="dxa"/>
          </w:tcPr>
          <w:p w:rsidR="00716BFC" w:rsidRPr="00716BFC" w:rsidRDefault="00716BFC" w:rsidP="004E79BC">
            <w:pPr>
              <w:spacing w:after="0" w:line="240" w:lineRule="auto"/>
              <w:rPr>
                <w:rFonts w:ascii="Arial" w:eastAsia="Times New Roman" w:hAnsi="Arial" w:cs="Arial"/>
                <w:sz w:val="18"/>
                <w:szCs w:val="18"/>
                <w:lang w:val="es-HN"/>
              </w:rPr>
            </w:pPr>
            <w:r w:rsidRPr="00716BFC">
              <w:rPr>
                <w:rFonts w:ascii="Arial" w:eastAsia="Times New Roman" w:hAnsi="Arial" w:cs="Arial"/>
                <w:sz w:val="18"/>
                <w:szCs w:val="18"/>
                <w:lang w:val="es-HN"/>
              </w:rPr>
              <w:t xml:space="preserve">Visitas periódicas a los sistemas de agua para verificar el uso adecuado de cloro  </w:t>
            </w:r>
          </w:p>
        </w:tc>
        <w:tc>
          <w:tcPr>
            <w:tcW w:w="236" w:type="dxa"/>
            <w:tcBorders>
              <w:top w:val="single" w:sz="4" w:space="0" w:color="auto"/>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gridSpan w:val="2"/>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5"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tcBorders>
              <w:bottom w:val="single" w:sz="4" w:space="0" w:color="000000"/>
            </w:tcBorders>
            <w:shd w:val="clear" w:color="auto" w:fill="8DB3E2"/>
          </w:tcPr>
          <w:p w:rsidR="00716BFC" w:rsidRPr="00CA7DC6" w:rsidRDefault="00716BFC" w:rsidP="004E79BC">
            <w:pPr>
              <w:spacing w:after="0" w:line="240" w:lineRule="auto"/>
              <w:rPr>
                <w:rFonts w:ascii="Times New Roman" w:eastAsia="Times New Roman" w:hAnsi="Times New Roman" w:cs="Times New Roman"/>
                <w:sz w:val="16"/>
                <w:szCs w:val="16"/>
                <w:lang w:val="es-HN"/>
              </w:rPr>
            </w:pPr>
          </w:p>
        </w:tc>
        <w:tc>
          <w:tcPr>
            <w:tcW w:w="386" w:type="dxa"/>
            <w:gridSpan w:val="2"/>
            <w:tcBorders>
              <w:bottom w:val="single" w:sz="4" w:space="0" w:color="000000"/>
            </w:tcBorders>
            <w:shd w:val="clear" w:color="auto" w:fill="8DB3E2"/>
          </w:tcPr>
          <w:p w:rsidR="00716BFC" w:rsidRPr="00CA7DC6" w:rsidRDefault="00716BFC" w:rsidP="004E79BC">
            <w:pPr>
              <w:spacing w:after="0" w:line="240" w:lineRule="auto"/>
              <w:rPr>
                <w:rFonts w:ascii="Times New Roman" w:hAnsi="Times New Roman"/>
                <w:sz w:val="16"/>
                <w:szCs w:val="16"/>
                <w:lang w:val="es-HN"/>
              </w:rPr>
            </w:pPr>
          </w:p>
        </w:tc>
      </w:tr>
      <w:tr w:rsidR="00716BFC" w:rsidRPr="007D4D68" w:rsidTr="00716BFC">
        <w:trPr>
          <w:trHeight w:val="662"/>
        </w:trPr>
        <w:tc>
          <w:tcPr>
            <w:tcW w:w="4153" w:type="dxa"/>
          </w:tcPr>
          <w:p w:rsidR="00716BFC" w:rsidRPr="00716BFC" w:rsidRDefault="00716BFC" w:rsidP="00716BFC">
            <w:pPr>
              <w:spacing w:after="0" w:line="240" w:lineRule="auto"/>
              <w:rPr>
                <w:rFonts w:ascii="Arial" w:eastAsia="Times New Roman" w:hAnsi="Arial" w:cs="Arial"/>
                <w:sz w:val="18"/>
                <w:szCs w:val="18"/>
                <w:lang w:val="es-HN"/>
              </w:rPr>
            </w:pPr>
            <w:r w:rsidRPr="00716BFC">
              <w:rPr>
                <w:rFonts w:ascii="Arial" w:eastAsia="Times New Roman" w:hAnsi="Arial" w:cs="Arial"/>
                <w:sz w:val="18"/>
                <w:szCs w:val="18"/>
                <w:lang w:val="es-HN"/>
              </w:rPr>
              <w:t>Participación en reuniones de trabajo</w:t>
            </w:r>
            <w:r>
              <w:rPr>
                <w:rFonts w:ascii="Arial" w:hAnsi="Arial" w:cs="Arial"/>
                <w:sz w:val="18"/>
                <w:szCs w:val="18"/>
                <w:lang w:val="es-HN"/>
              </w:rPr>
              <w:t xml:space="preserve"> y capacitación </w:t>
            </w:r>
            <w:r w:rsidRPr="00716BFC">
              <w:rPr>
                <w:rFonts w:ascii="Arial" w:eastAsia="Times New Roman" w:hAnsi="Arial" w:cs="Arial"/>
                <w:sz w:val="18"/>
                <w:szCs w:val="18"/>
                <w:lang w:val="es-HN"/>
              </w:rPr>
              <w:t>con diferentes representantes de la Red de Organizaciones del sector agua y saneamiento.</w:t>
            </w:r>
          </w:p>
        </w:tc>
        <w:tc>
          <w:tcPr>
            <w:tcW w:w="236"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5"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5"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6" w:type="dxa"/>
            <w:gridSpan w:val="2"/>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5" w:type="dxa"/>
            <w:gridSpan w:val="2"/>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5"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5"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6" w:type="dxa"/>
            <w:shd w:val="clear" w:color="auto" w:fill="8DB3E2"/>
          </w:tcPr>
          <w:p w:rsidR="00716BFC" w:rsidRPr="00CA7DC6" w:rsidRDefault="00716BFC" w:rsidP="004E79BC">
            <w:pPr>
              <w:spacing w:after="0" w:line="240" w:lineRule="auto"/>
              <w:rPr>
                <w:rFonts w:ascii="Times New Roman" w:eastAsia="Times New Roman" w:hAnsi="Times New Roman" w:cs="Times New Roman"/>
                <w:b/>
                <w:sz w:val="16"/>
                <w:szCs w:val="16"/>
                <w:lang w:val="es-HN"/>
              </w:rPr>
            </w:pPr>
          </w:p>
        </w:tc>
        <w:tc>
          <w:tcPr>
            <w:tcW w:w="386" w:type="dxa"/>
            <w:gridSpan w:val="2"/>
            <w:shd w:val="clear" w:color="auto" w:fill="8DB3E2"/>
          </w:tcPr>
          <w:p w:rsidR="00716BFC" w:rsidRPr="00CA7DC6" w:rsidRDefault="00716BFC" w:rsidP="004E79BC">
            <w:pPr>
              <w:spacing w:after="0" w:line="240" w:lineRule="auto"/>
              <w:rPr>
                <w:rFonts w:ascii="Times New Roman" w:hAnsi="Times New Roman"/>
                <w:b/>
                <w:sz w:val="16"/>
                <w:szCs w:val="16"/>
                <w:lang w:val="es-HN"/>
              </w:rPr>
            </w:pPr>
          </w:p>
        </w:tc>
      </w:tr>
    </w:tbl>
    <w:p w:rsidR="00032E9F" w:rsidRPr="00CA7DC6" w:rsidRDefault="00032E9F">
      <w:pPr>
        <w:spacing w:after="0" w:line="240" w:lineRule="auto"/>
        <w:rPr>
          <w:noProof/>
          <w:lang w:val="es-HN" w:eastAsia="es-ES"/>
        </w:rPr>
      </w:pPr>
    </w:p>
    <w:p w:rsidR="00CA7DC6" w:rsidRDefault="00B60B8D" w:rsidP="00CA7DC6">
      <w:pPr>
        <w:spacing w:after="0" w:line="240" w:lineRule="auto"/>
        <w:jc w:val="both"/>
        <w:rPr>
          <w:noProof/>
          <w:lang w:val="es-ES" w:eastAsia="es-ES"/>
        </w:rPr>
      </w:pPr>
      <w:r>
        <w:rPr>
          <w:noProof/>
          <w:lang w:val="es-ES" w:eastAsia="es-ES"/>
        </w:rPr>
        <w:object w:dxaOrig="9857" w:dyaOrig="49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247.5pt" o:ole="">
            <v:imagedata r:id="rId13" o:title=""/>
          </v:shape>
          <o:OLEObject Type="Embed" ProgID="Excel.Sheet.12" ShapeID="_x0000_i1025" DrawAspect="Content" ObjectID="_1491463211" r:id="rId14"/>
        </w:object>
      </w:r>
    </w:p>
    <w:p w:rsidR="00CA7DC6" w:rsidRDefault="00CA7DC6" w:rsidP="00CA7DC6">
      <w:pPr>
        <w:spacing w:after="0" w:line="240" w:lineRule="auto"/>
        <w:jc w:val="both"/>
        <w:rPr>
          <w:noProof/>
          <w:lang w:val="es-ES" w:eastAsia="es-ES"/>
        </w:rPr>
      </w:pPr>
    </w:p>
    <w:p w:rsidR="006A46EA" w:rsidRDefault="006A46EA" w:rsidP="00CA7DC6">
      <w:pPr>
        <w:spacing w:after="0" w:line="240" w:lineRule="auto"/>
        <w:jc w:val="both"/>
        <w:rPr>
          <w:rFonts w:ascii="Arial" w:eastAsia="Times New Roman" w:hAnsi="Arial" w:cs="Arial"/>
          <w:sz w:val="24"/>
          <w:szCs w:val="24"/>
        </w:rPr>
      </w:pPr>
    </w:p>
    <w:p w:rsidR="00CA7DC6" w:rsidRPr="000B732E" w:rsidRDefault="00CA7DC6" w:rsidP="00CA7DC6">
      <w:pPr>
        <w:spacing w:after="0" w:line="240" w:lineRule="auto"/>
        <w:jc w:val="both"/>
        <w:rPr>
          <w:rFonts w:ascii="Arial" w:eastAsia="Times New Roman" w:hAnsi="Arial" w:cs="Arial"/>
          <w:sz w:val="24"/>
          <w:szCs w:val="24"/>
        </w:rPr>
      </w:pPr>
      <w:r w:rsidRPr="000B732E">
        <w:rPr>
          <w:rFonts w:ascii="Arial" w:eastAsia="Times New Roman" w:hAnsi="Arial" w:cs="Arial"/>
          <w:sz w:val="24"/>
          <w:szCs w:val="24"/>
        </w:rPr>
        <w:lastRenderedPageBreak/>
        <w:t>INDICADORES DE MONITOREO</w:t>
      </w:r>
    </w:p>
    <w:p w:rsidR="00CA7DC6" w:rsidRDefault="00CA7DC6" w:rsidP="000B732E">
      <w:pPr>
        <w:numPr>
          <w:ilvl w:val="0"/>
          <w:numId w:val="11"/>
        </w:numPr>
        <w:tabs>
          <w:tab w:val="clear" w:pos="1512"/>
          <w:tab w:val="num" w:pos="1068"/>
        </w:tabs>
        <w:spacing w:after="0" w:line="240" w:lineRule="auto"/>
        <w:ind w:left="1068"/>
        <w:jc w:val="both"/>
        <w:rPr>
          <w:rFonts w:ascii="Arial" w:eastAsia="Times New Roman" w:hAnsi="Arial" w:cs="Arial"/>
          <w:sz w:val="24"/>
          <w:szCs w:val="24"/>
          <w:lang w:val="es-HN"/>
        </w:rPr>
      </w:pPr>
      <w:r w:rsidRPr="000B732E">
        <w:rPr>
          <w:rFonts w:ascii="Arial" w:eastAsia="Times New Roman" w:hAnsi="Arial" w:cs="Arial"/>
          <w:sz w:val="24"/>
          <w:szCs w:val="24"/>
          <w:lang w:val="es-HN"/>
        </w:rPr>
        <w:t>Numero de juntas que presenten su informe mensual</w:t>
      </w:r>
      <w:r w:rsidR="000B732E">
        <w:rPr>
          <w:rFonts w:ascii="Arial" w:eastAsia="Times New Roman" w:hAnsi="Arial" w:cs="Arial"/>
          <w:sz w:val="24"/>
          <w:szCs w:val="24"/>
          <w:lang w:val="es-HN"/>
        </w:rPr>
        <w:t xml:space="preserve"> que incluya los datos de todos los indicadores exigidos por el ERSAPS</w:t>
      </w:r>
    </w:p>
    <w:p w:rsidR="000B732E" w:rsidRPr="000B732E" w:rsidRDefault="000B732E" w:rsidP="000B732E">
      <w:pPr>
        <w:numPr>
          <w:ilvl w:val="0"/>
          <w:numId w:val="11"/>
        </w:numPr>
        <w:tabs>
          <w:tab w:val="clear" w:pos="1512"/>
          <w:tab w:val="num" w:pos="1068"/>
        </w:tabs>
        <w:spacing w:after="0" w:line="240" w:lineRule="auto"/>
        <w:ind w:left="1068"/>
        <w:jc w:val="both"/>
        <w:rPr>
          <w:rFonts w:ascii="Arial" w:eastAsia="Times New Roman" w:hAnsi="Arial" w:cs="Arial"/>
          <w:sz w:val="24"/>
          <w:szCs w:val="24"/>
          <w:lang w:val="es-HN"/>
        </w:rPr>
      </w:pPr>
      <w:r>
        <w:rPr>
          <w:rFonts w:ascii="Arial" w:eastAsia="Times New Roman" w:hAnsi="Arial" w:cs="Arial"/>
          <w:sz w:val="24"/>
          <w:szCs w:val="24"/>
          <w:lang w:val="es-HN"/>
        </w:rPr>
        <w:t xml:space="preserve">Numero de Juntas que han recibido capacitación sobre buenas </w:t>
      </w:r>
      <w:r w:rsidR="004B6E7C">
        <w:rPr>
          <w:rFonts w:ascii="Arial" w:eastAsia="Times New Roman" w:hAnsi="Arial" w:cs="Arial"/>
          <w:sz w:val="24"/>
          <w:szCs w:val="24"/>
          <w:lang w:val="es-HN"/>
        </w:rPr>
        <w:t>prácticas</w:t>
      </w:r>
      <w:r>
        <w:rPr>
          <w:rFonts w:ascii="Arial" w:eastAsia="Times New Roman" w:hAnsi="Arial" w:cs="Arial"/>
          <w:sz w:val="24"/>
          <w:szCs w:val="24"/>
          <w:lang w:val="es-HN"/>
        </w:rPr>
        <w:t xml:space="preserve"> administrativas</w:t>
      </w:r>
    </w:p>
    <w:p w:rsidR="00CA7DC6" w:rsidRPr="000B732E" w:rsidRDefault="00CA7DC6" w:rsidP="000B732E">
      <w:pPr>
        <w:numPr>
          <w:ilvl w:val="0"/>
          <w:numId w:val="11"/>
        </w:numPr>
        <w:tabs>
          <w:tab w:val="clear" w:pos="1512"/>
          <w:tab w:val="num" w:pos="1068"/>
        </w:tabs>
        <w:spacing w:after="0" w:line="240" w:lineRule="auto"/>
        <w:ind w:left="1068"/>
        <w:jc w:val="both"/>
        <w:rPr>
          <w:rFonts w:ascii="Arial" w:eastAsia="Times New Roman" w:hAnsi="Arial" w:cs="Arial"/>
          <w:sz w:val="24"/>
          <w:szCs w:val="24"/>
          <w:lang w:val="es-HN"/>
        </w:rPr>
      </w:pPr>
      <w:r w:rsidRPr="000B732E">
        <w:rPr>
          <w:rFonts w:ascii="Arial" w:eastAsia="Times New Roman" w:hAnsi="Arial" w:cs="Arial"/>
          <w:sz w:val="24"/>
          <w:szCs w:val="24"/>
          <w:lang w:val="es-HN"/>
        </w:rPr>
        <w:t>Porcentaje de reclamos con seguimiento y resolución</w:t>
      </w:r>
    </w:p>
    <w:p w:rsidR="00CA7DC6" w:rsidRPr="000B732E" w:rsidRDefault="00CA7DC6" w:rsidP="000B732E">
      <w:pPr>
        <w:numPr>
          <w:ilvl w:val="0"/>
          <w:numId w:val="11"/>
        </w:numPr>
        <w:tabs>
          <w:tab w:val="clear" w:pos="1512"/>
          <w:tab w:val="num" w:pos="1068"/>
        </w:tabs>
        <w:spacing w:after="0" w:line="240" w:lineRule="auto"/>
        <w:ind w:left="1068"/>
        <w:jc w:val="both"/>
        <w:rPr>
          <w:rFonts w:ascii="Arial" w:eastAsia="Times New Roman" w:hAnsi="Arial" w:cs="Arial"/>
          <w:sz w:val="24"/>
          <w:szCs w:val="24"/>
          <w:lang w:val="es-HN"/>
        </w:rPr>
      </w:pPr>
      <w:r w:rsidRPr="000B732E">
        <w:rPr>
          <w:rFonts w:ascii="Arial" w:eastAsia="Times New Roman" w:hAnsi="Arial" w:cs="Arial"/>
          <w:sz w:val="24"/>
          <w:szCs w:val="24"/>
          <w:lang w:val="es-HN"/>
        </w:rPr>
        <w:t>Numero de juntas a las que se realiza una auditoria municipal anual</w:t>
      </w:r>
    </w:p>
    <w:p w:rsidR="000B732E" w:rsidRDefault="000B732E" w:rsidP="000B732E">
      <w:pPr>
        <w:numPr>
          <w:ilvl w:val="0"/>
          <w:numId w:val="11"/>
        </w:numPr>
        <w:tabs>
          <w:tab w:val="clear" w:pos="1512"/>
          <w:tab w:val="num" w:pos="1068"/>
        </w:tabs>
        <w:spacing w:after="0" w:line="240" w:lineRule="auto"/>
        <w:ind w:left="1068"/>
        <w:jc w:val="both"/>
        <w:rPr>
          <w:rFonts w:ascii="Arial" w:eastAsia="Times New Roman" w:hAnsi="Arial" w:cs="Arial"/>
          <w:sz w:val="24"/>
          <w:szCs w:val="24"/>
          <w:lang w:val="es-HN"/>
        </w:rPr>
      </w:pPr>
      <w:r w:rsidRPr="000B732E">
        <w:rPr>
          <w:rFonts w:ascii="Arial" w:eastAsia="Times New Roman" w:hAnsi="Arial" w:cs="Arial"/>
          <w:sz w:val="24"/>
          <w:szCs w:val="24"/>
          <w:lang w:val="es-HN"/>
        </w:rPr>
        <w:t xml:space="preserve">Numero </w:t>
      </w:r>
      <w:r>
        <w:rPr>
          <w:rFonts w:ascii="Arial" w:eastAsia="Times New Roman" w:hAnsi="Arial" w:cs="Arial"/>
          <w:sz w:val="24"/>
          <w:szCs w:val="24"/>
          <w:lang w:val="es-HN"/>
        </w:rPr>
        <w:t>de juntas con personalidad jurídica tramitada y aprobada</w:t>
      </w:r>
    </w:p>
    <w:p w:rsidR="000B732E" w:rsidRDefault="000B732E" w:rsidP="000B732E">
      <w:pPr>
        <w:numPr>
          <w:ilvl w:val="0"/>
          <w:numId w:val="11"/>
        </w:numPr>
        <w:tabs>
          <w:tab w:val="clear" w:pos="1512"/>
          <w:tab w:val="num" w:pos="1068"/>
        </w:tabs>
        <w:spacing w:after="0" w:line="240" w:lineRule="auto"/>
        <w:ind w:left="1068"/>
        <w:jc w:val="both"/>
        <w:rPr>
          <w:rFonts w:ascii="Arial" w:eastAsia="Times New Roman" w:hAnsi="Arial" w:cs="Arial"/>
          <w:sz w:val="24"/>
          <w:szCs w:val="24"/>
          <w:lang w:val="es-HN"/>
        </w:rPr>
      </w:pPr>
      <w:r>
        <w:rPr>
          <w:rFonts w:ascii="Arial" w:eastAsia="Times New Roman" w:hAnsi="Arial" w:cs="Arial"/>
          <w:sz w:val="24"/>
          <w:szCs w:val="24"/>
          <w:lang w:val="es-HN"/>
        </w:rPr>
        <w:t>Total e juntas asociadas a la Asociación de Juntas Municipal</w:t>
      </w:r>
    </w:p>
    <w:p w:rsidR="000B732E" w:rsidRPr="000B732E" w:rsidRDefault="000B732E" w:rsidP="000B732E">
      <w:pPr>
        <w:numPr>
          <w:ilvl w:val="0"/>
          <w:numId w:val="11"/>
        </w:numPr>
        <w:tabs>
          <w:tab w:val="clear" w:pos="1512"/>
          <w:tab w:val="num" w:pos="1068"/>
        </w:tabs>
        <w:spacing w:after="0" w:line="240" w:lineRule="auto"/>
        <w:ind w:left="1068"/>
        <w:jc w:val="both"/>
        <w:rPr>
          <w:rFonts w:ascii="Arial" w:eastAsia="Times New Roman" w:hAnsi="Arial" w:cs="Arial"/>
          <w:sz w:val="24"/>
          <w:szCs w:val="24"/>
          <w:lang w:val="es-HN"/>
        </w:rPr>
      </w:pPr>
      <w:r>
        <w:rPr>
          <w:rFonts w:ascii="Arial" w:eastAsia="Times New Roman" w:hAnsi="Arial" w:cs="Arial"/>
          <w:sz w:val="24"/>
          <w:szCs w:val="24"/>
          <w:lang w:val="es-HN"/>
        </w:rPr>
        <w:t>Numero de capacitaciones recibidas por los miembros del directores</w:t>
      </w:r>
    </w:p>
    <w:p w:rsidR="00032E9F" w:rsidRPr="000B732E" w:rsidRDefault="00032E9F" w:rsidP="000B732E">
      <w:pPr>
        <w:spacing w:after="0" w:line="240" w:lineRule="auto"/>
        <w:rPr>
          <w:noProof/>
          <w:sz w:val="24"/>
          <w:szCs w:val="24"/>
          <w:lang w:val="es-HN" w:eastAsia="es-ES"/>
        </w:rPr>
      </w:pPr>
    </w:p>
    <w:p w:rsidR="00032E9F" w:rsidRDefault="00032E9F" w:rsidP="000B732E">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032E9F" w:rsidRDefault="00032E9F">
      <w:pPr>
        <w:spacing w:after="0" w:line="240" w:lineRule="auto"/>
        <w:rPr>
          <w:noProof/>
          <w:lang w:val="es-ES" w:eastAsia="es-ES"/>
        </w:rPr>
      </w:pPr>
    </w:p>
    <w:p w:rsidR="00CA7DC6" w:rsidRDefault="00CA7DC6">
      <w:pPr>
        <w:spacing w:after="0" w:line="240" w:lineRule="auto"/>
        <w:rPr>
          <w:noProof/>
          <w:lang w:val="es-ES" w:eastAsia="es-ES"/>
        </w:rPr>
      </w:pPr>
    </w:p>
    <w:p w:rsidR="00CA7DC6" w:rsidRDefault="00CA7DC6">
      <w:pPr>
        <w:spacing w:after="0" w:line="240" w:lineRule="auto"/>
        <w:rPr>
          <w:noProof/>
          <w:lang w:val="es-ES" w:eastAsia="es-ES"/>
        </w:rPr>
      </w:pPr>
    </w:p>
    <w:p w:rsidR="00032E9F" w:rsidRDefault="00032E9F">
      <w:pPr>
        <w:spacing w:after="0" w:line="240" w:lineRule="auto"/>
        <w:rPr>
          <w:noProof/>
          <w:lang w:val="es-ES" w:eastAsia="es-ES"/>
        </w:rPr>
      </w:pPr>
    </w:p>
    <w:p w:rsidR="008B7FCC" w:rsidRDefault="008B7FCC">
      <w:pPr>
        <w:spacing w:after="0" w:line="240" w:lineRule="auto"/>
        <w:rPr>
          <w:noProof/>
          <w:lang w:val="es-ES" w:eastAsia="es-ES"/>
        </w:rPr>
      </w:pPr>
    </w:p>
    <w:p w:rsidR="008B7FCC" w:rsidRDefault="008B7FCC">
      <w:pPr>
        <w:spacing w:after="0" w:line="240" w:lineRule="auto"/>
        <w:rPr>
          <w:noProof/>
          <w:lang w:val="es-ES" w:eastAsia="es-ES"/>
        </w:rPr>
      </w:pPr>
    </w:p>
    <w:sectPr w:rsidR="008B7FCC" w:rsidSect="00032E9F">
      <w:pgSz w:w="11906" w:h="16838"/>
      <w:pgMar w:top="226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F4" w:rsidRDefault="003C7CF4">
      <w:pPr>
        <w:spacing w:after="0" w:line="240" w:lineRule="auto"/>
      </w:pPr>
      <w:r>
        <w:separator/>
      </w:r>
    </w:p>
  </w:endnote>
  <w:endnote w:type="continuationSeparator" w:id="0">
    <w:p w:rsidR="003C7CF4" w:rsidRDefault="003C7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Gulim Western">
    <w:altName w:val="±¼¸²"/>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E9F" w:rsidRPr="009B2447" w:rsidRDefault="00FA25FF">
    <w:pPr>
      <w:pStyle w:val="Piedepgina"/>
      <w:jc w:val="center"/>
      <w:rPr>
        <w:lang w:val="es-HN"/>
      </w:rPr>
    </w:pPr>
    <w:r>
      <w:fldChar w:fldCharType="begin"/>
    </w:r>
    <w:r w:rsidR="00C46A22" w:rsidRPr="009B2447">
      <w:rPr>
        <w:lang w:val="es-HN"/>
      </w:rPr>
      <w:instrText xml:space="preserve"> PAGE   \* MERGEFORMAT </w:instrText>
    </w:r>
    <w:r>
      <w:fldChar w:fldCharType="separate"/>
    </w:r>
    <w:r w:rsidR="007E4CD4">
      <w:rPr>
        <w:noProof/>
        <w:lang w:val="es-HN"/>
      </w:rPr>
      <w:t>13</w:t>
    </w:r>
    <w:r>
      <w:fldChar w:fldCharType="end"/>
    </w:r>
    <w:r w:rsidR="00032E9F">
      <w:rPr>
        <w:sz w:val="18"/>
        <w:szCs w:val="18"/>
        <w:lang w:val="es-ES"/>
      </w:rPr>
      <w:t>NUEVAS CAPACIDADES PARA UNA NUEVA CIUDADANÍA Y BUEN GOBIERNO</w:t>
    </w:r>
  </w:p>
  <w:p w:rsidR="00032E9F" w:rsidRDefault="003C7CF4">
    <w:pPr>
      <w:pStyle w:val="Piedepgina"/>
      <w:jc w:val="center"/>
      <w:rPr>
        <w:sz w:val="18"/>
        <w:szCs w:val="18"/>
        <w:lang w:val="es-ES"/>
      </w:rPr>
    </w:pPr>
    <w:hyperlink r:id="rId1" w:history="1">
      <w:r w:rsidR="00032E9F">
        <w:rPr>
          <w:rStyle w:val="Hipervnculo"/>
          <w:rFonts w:ascii="Calibri" w:hAnsi="Calibri" w:cs="Calibri"/>
          <w:sz w:val="18"/>
          <w:szCs w:val="18"/>
          <w:lang w:val="es-ES"/>
        </w:rPr>
        <w:t>www.nuevascapacidadesparaunaciudadaniaglobal.es</w:t>
      </w:r>
    </w:hyperlink>
  </w:p>
  <w:p w:rsidR="00032E9F" w:rsidRDefault="00032E9F">
    <w:pPr>
      <w:pStyle w:val="Piedepgina"/>
      <w:jc w:val="center"/>
      <w:rPr>
        <w:sz w:val="18"/>
        <w:szCs w:val="18"/>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F4" w:rsidRDefault="003C7CF4">
      <w:pPr>
        <w:spacing w:after="0" w:line="240" w:lineRule="auto"/>
      </w:pPr>
      <w:r>
        <w:separator/>
      </w:r>
    </w:p>
  </w:footnote>
  <w:footnote w:type="continuationSeparator" w:id="0">
    <w:p w:rsidR="003C7CF4" w:rsidRDefault="003C7C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E9F" w:rsidRDefault="003C7CF4">
    <w:pPr>
      <w:pStyle w:val="Encabezado"/>
      <w:rPr>
        <w:rFonts w:ascii="Times New Roman" w:hAnsi="Times New Roman" w:cs="Times New Roman"/>
      </w:rPr>
    </w:pPr>
    <w:r>
      <w:rPr>
        <w:noProof/>
        <w:lang w:val="es-ES" w:eastAsia="es-ES"/>
      </w:rPr>
      <w:pict>
        <v:shapetype id="_x0000_t202" coordsize="21600,21600" o:spt="202" path="m,l,21600r21600,l21600,xe">
          <v:stroke joinstyle="miter"/>
          <v:path gradientshapeok="t" o:connecttype="rect"/>
        </v:shapetype>
        <v:shape id="13 CuadroTexto" o:spid="_x0000_s2049" type="#_x0000_t202" style="position:absolute;margin-left:67.45pt;margin-top:-1.05pt;width:165.6pt;height:68.95pt;z-index:251656192;visibility:visible" filled="f" stroked="f">
          <v:textbox style="mso-next-textbox:#13 CuadroTexto" inset="0,0,0,0">
            <w:txbxContent>
              <w:p w:rsidR="00032E9F" w:rsidRDefault="00032E9F">
                <w:pPr>
                  <w:pStyle w:val="NormalWeb"/>
                  <w:spacing w:before="0" w:beforeAutospacing="0" w:after="0" w:afterAutospacing="0"/>
                  <w:rPr>
                    <w:sz w:val="22"/>
                    <w:szCs w:val="22"/>
                  </w:rPr>
                </w:pPr>
                <w:r>
                  <w:rPr>
                    <w:rFonts w:ascii="Gulim" w:eastAsia="Gulim" w:hAnsi="Gulim" w:cs="Gulim"/>
                    <w:color w:val="002060"/>
                    <w:kern w:val="24"/>
                    <w:sz w:val="22"/>
                    <w:szCs w:val="22"/>
                    <w:lang w:val="es-ES_tradnl"/>
                  </w:rPr>
                  <w:t>NUEVAS</w:t>
                </w:r>
              </w:p>
              <w:p w:rsidR="00032E9F" w:rsidRDefault="00032E9F">
                <w:pPr>
                  <w:pStyle w:val="NormalWeb"/>
                  <w:spacing w:before="0" w:beforeAutospacing="0" w:after="0" w:afterAutospacing="0"/>
                  <w:rPr>
                    <w:sz w:val="22"/>
                    <w:szCs w:val="22"/>
                  </w:rPr>
                </w:pPr>
                <w:r>
                  <w:rPr>
                    <w:rFonts w:ascii="Gulim" w:eastAsia="Gulim" w:hAnsi="Gulim" w:cs="Gulim"/>
                    <w:color w:val="002060"/>
                    <w:kern w:val="24"/>
                    <w:sz w:val="22"/>
                    <w:szCs w:val="22"/>
                    <w:lang w:val="es-ES_tradnl"/>
                  </w:rPr>
                  <w:t>CAPACIDADES PARA</w:t>
                </w:r>
              </w:p>
              <w:p w:rsidR="00032E9F" w:rsidRDefault="00032E9F">
                <w:pPr>
                  <w:pStyle w:val="NormalWeb"/>
                  <w:spacing w:before="0" w:beforeAutospacing="0" w:after="0" w:afterAutospacing="0"/>
                  <w:rPr>
                    <w:sz w:val="22"/>
                    <w:szCs w:val="22"/>
                  </w:rPr>
                </w:pPr>
                <w:r>
                  <w:rPr>
                    <w:rFonts w:ascii="Gulim Western" w:eastAsia="Gulim" w:hAnsi="Gulim Western" w:cs="Gulim Western"/>
                    <w:color w:val="002060"/>
                    <w:kern w:val="24"/>
                    <w:sz w:val="22"/>
                    <w:szCs w:val="22"/>
                    <w:lang w:val="es-ES_tradnl"/>
                  </w:rPr>
                  <w:t>UNA CIUDADANÍA</w:t>
                </w:r>
              </w:p>
              <w:p w:rsidR="00032E9F" w:rsidRDefault="00032E9F">
                <w:pPr>
                  <w:pStyle w:val="NormalWeb"/>
                  <w:spacing w:before="0" w:beforeAutospacing="0" w:after="0" w:afterAutospacing="0"/>
                  <w:rPr>
                    <w:sz w:val="22"/>
                    <w:szCs w:val="22"/>
                  </w:rPr>
                </w:pPr>
                <w:r>
                  <w:rPr>
                    <w:rFonts w:ascii="Gulim" w:eastAsia="Gulim" w:hAnsi="Gulim" w:cs="Gulim"/>
                    <w:color w:val="002060"/>
                    <w:kern w:val="24"/>
                    <w:sz w:val="22"/>
                    <w:szCs w:val="22"/>
                    <w:lang w:val="es-ES_tradnl"/>
                  </w:rPr>
                  <w:t>GLOBAL Y BUEN GOBIERNO</w:t>
                </w:r>
              </w:p>
            </w:txbxContent>
          </v:textbox>
        </v:shape>
      </w:pict>
    </w:r>
  </w:p>
  <w:p w:rsidR="00032E9F" w:rsidRDefault="008342AD">
    <w:pPr>
      <w:pStyle w:val="Encabezado"/>
      <w:rPr>
        <w:rFonts w:ascii="Times New Roman" w:hAnsi="Times New Roman" w:cs="Times New Roman"/>
      </w:rPr>
    </w:pPr>
    <w:r>
      <w:rPr>
        <w:noProof/>
        <w:lang w:val="es-HN" w:eastAsia="es-HN" w:bidi="ar-SA"/>
      </w:rPr>
      <w:drawing>
        <wp:anchor distT="0" distB="0" distL="114300" distR="114300" simplePos="0" relativeHeight="251659264" behindDoc="1" locked="0" layoutInCell="1" allowOverlap="1">
          <wp:simplePos x="0" y="0"/>
          <wp:positionH relativeFrom="column">
            <wp:posOffset>-50800</wp:posOffset>
          </wp:positionH>
          <wp:positionV relativeFrom="paragraph">
            <wp:posOffset>-254000</wp:posOffset>
          </wp:positionV>
          <wp:extent cx="838200" cy="838200"/>
          <wp:effectExtent l="19050" t="0" r="0" b="0"/>
          <wp:wrapNone/>
          <wp:docPr id="2" name="2 Imagen" descr="logo_ NNCG_we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logo_ NNCG_web.png"/>
                  <pic:cNvPicPr>
                    <a:picLocks noChangeAspect="1" noChangeArrowheads="1"/>
                  </pic:cNvPicPr>
                </pic:nvPicPr>
                <pic:blipFill>
                  <a:blip r:embed="rId1"/>
                  <a:srcRect/>
                  <a:stretch>
                    <a:fillRect/>
                  </a:stretch>
                </pic:blipFill>
                <pic:spPr bwMode="auto">
                  <a:xfrm>
                    <a:off x="0" y="0"/>
                    <a:ext cx="838200" cy="838200"/>
                  </a:xfrm>
                  <a:prstGeom prst="rect">
                    <a:avLst/>
                  </a:prstGeom>
                  <a:noFill/>
                </pic:spPr>
              </pic:pic>
            </a:graphicData>
          </a:graphic>
        </wp:anchor>
      </w:drawing>
    </w:r>
    <w:r>
      <w:rPr>
        <w:noProof/>
        <w:lang w:val="es-HN" w:eastAsia="es-HN" w:bidi="ar-SA"/>
      </w:rPr>
      <w:drawing>
        <wp:anchor distT="0" distB="0" distL="114300" distR="114300" simplePos="0" relativeHeight="251658240" behindDoc="1" locked="0" layoutInCell="1" allowOverlap="1">
          <wp:simplePos x="0" y="0"/>
          <wp:positionH relativeFrom="column">
            <wp:posOffset>3491865</wp:posOffset>
          </wp:positionH>
          <wp:positionV relativeFrom="paragraph">
            <wp:posOffset>-252730</wp:posOffset>
          </wp:positionV>
          <wp:extent cx="671195" cy="797560"/>
          <wp:effectExtent l="19050" t="0" r="0" b="0"/>
          <wp:wrapNone/>
          <wp:docPr id="3" name="1 Imagen" descr="logo%20reg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20regtsa.jpg"/>
                  <pic:cNvPicPr>
                    <a:picLocks noChangeAspect="1" noChangeArrowheads="1"/>
                  </pic:cNvPicPr>
                </pic:nvPicPr>
                <pic:blipFill>
                  <a:blip r:embed="rId2"/>
                  <a:srcRect/>
                  <a:stretch>
                    <a:fillRect/>
                  </a:stretch>
                </pic:blipFill>
                <pic:spPr bwMode="auto">
                  <a:xfrm>
                    <a:off x="0" y="0"/>
                    <a:ext cx="671195" cy="797560"/>
                  </a:xfrm>
                  <a:prstGeom prst="rect">
                    <a:avLst/>
                  </a:prstGeom>
                  <a:noFill/>
                </pic:spPr>
              </pic:pic>
            </a:graphicData>
          </a:graphic>
        </wp:anchor>
      </w:drawing>
    </w:r>
    <w:r>
      <w:rPr>
        <w:noProof/>
        <w:lang w:val="es-HN" w:eastAsia="es-HN" w:bidi="ar-SA"/>
      </w:rPr>
      <w:drawing>
        <wp:anchor distT="0" distB="0" distL="114300" distR="114300" simplePos="0" relativeHeight="251657216" behindDoc="1" locked="0" layoutInCell="1" allowOverlap="1">
          <wp:simplePos x="0" y="0"/>
          <wp:positionH relativeFrom="column">
            <wp:posOffset>4312920</wp:posOffset>
          </wp:positionH>
          <wp:positionV relativeFrom="paragraph">
            <wp:posOffset>-55245</wp:posOffset>
          </wp:positionV>
          <wp:extent cx="1569085" cy="298450"/>
          <wp:effectExtent l="19050" t="0" r="0" b="0"/>
          <wp:wrapNone/>
          <wp:docPr id="4" name="0 Imagen" descr="AECIDlogo_ba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AECIDlogo_baja.jpg"/>
                  <pic:cNvPicPr>
                    <a:picLocks noChangeAspect="1" noChangeArrowheads="1"/>
                  </pic:cNvPicPr>
                </pic:nvPicPr>
                <pic:blipFill>
                  <a:blip r:embed="rId3"/>
                  <a:srcRect/>
                  <a:stretch>
                    <a:fillRect/>
                  </a:stretch>
                </pic:blipFill>
                <pic:spPr bwMode="auto">
                  <a:xfrm>
                    <a:off x="0" y="0"/>
                    <a:ext cx="1569085" cy="2984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1842"/>
    <w:multiLevelType w:val="hybridMultilevel"/>
    <w:tmpl w:val="9F2E193E"/>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
    <w:nsid w:val="08BF32B4"/>
    <w:multiLevelType w:val="hybridMultilevel"/>
    <w:tmpl w:val="0F86CA9E"/>
    <w:lvl w:ilvl="0" w:tplc="419A2F72">
      <w:start w:val="1"/>
      <w:numFmt w:val="bullet"/>
      <w:lvlText w:val=""/>
      <w:lvlJc w:val="left"/>
      <w:pPr>
        <w:ind w:left="720" w:hanging="360"/>
      </w:pPr>
      <w:rPr>
        <w:rFonts w:ascii="Wingdings" w:hAnsi="Wingdings" w:hint="default"/>
        <w:b/>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
    <w:nsid w:val="169E4F69"/>
    <w:multiLevelType w:val="hybridMultilevel"/>
    <w:tmpl w:val="79F64AA0"/>
    <w:lvl w:ilvl="0" w:tplc="419A2F72">
      <w:start w:val="1"/>
      <w:numFmt w:val="bullet"/>
      <w:lvlText w:val=""/>
      <w:lvlJc w:val="left"/>
      <w:pPr>
        <w:tabs>
          <w:tab w:val="num" w:pos="1512"/>
        </w:tabs>
        <w:ind w:left="1512" w:hanging="360"/>
      </w:pPr>
      <w:rPr>
        <w:rFonts w:ascii="Wingdings" w:hAnsi="Wingdings" w:hint="default"/>
        <w:b/>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3">
    <w:nsid w:val="178E4F27"/>
    <w:multiLevelType w:val="hybridMultilevel"/>
    <w:tmpl w:val="FCDC429E"/>
    <w:lvl w:ilvl="0" w:tplc="0C0A0019">
      <w:start w:val="1"/>
      <w:numFmt w:val="lowerLetter"/>
      <w:lvlText w:val="%1."/>
      <w:lvlJc w:val="left"/>
      <w:pPr>
        <w:ind w:left="1428" w:hanging="360"/>
      </w:pPr>
      <w:rPr>
        <w:rFonts w:ascii="Times New Roman" w:hAnsi="Times New Roman" w:cs="Times New Roman"/>
      </w:rPr>
    </w:lvl>
    <w:lvl w:ilvl="1" w:tplc="F1DC4306">
      <w:start w:val="1"/>
      <w:numFmt w:val="decimal"/>
      <w:lvlText w:val="%2."/>
      <w:lvlJc w:val="left"/>
      <w:pPr>
        <w:ind w:left="2148" w:hanging="360"/>
      </w:pPr>
      <w:rPr>
        <w:rFonts w:ascii="Times New Roman" w:hAnsi="Times New Roman" w:cs="Times New Roman" w:hint="default"/>
      </w:rPr>
    </w:lvl>
    <w:lvl w:ilvl="2" w:tplc="0C0A001B">
      <w:start w:val="1"/>
      <w:numFmt w:val="lowerRoman"/>
      <w:lvlText w:val="%3."/>
      <w:lvlJc w:val="right"/>
      <w:pPr>
        <w:ind w:left="2868" w:hanging="180"/>
      </w:pPr>
      <w:rPr>
        <w:rFonts w:ascii="Times New Roman" w:hAnsi="Times New Roman" w:cs="Times New Roman"/>
      </w:rPr>
    </w:lvl>
    <w:lvl w:ilvl="3" w:tplc="0C0A000F">
      <w:start w:val="1"/>
      <w:numFmt w:val="decimal"/>
      <w:lvlText w:val="%4."/>
      <w:lvlJc w:val="left"/>
      <w:pPr>
        <w:ind w:left="3588" w:hanging="360"/>
      </w:pPr>
      <w:rPr>
        <w:rFonts w:ascii="Times New Roman" w:hAnsi="Times New Roman" w:cs="Times New Roman"/>
      </w:rPr>
    </w:lvl>
    <w:lvl w:ilvl="4" w:tplc="0C0A0019">
      <w:start w:val="1"/>
      <w:numFmt w:val="lowerLetter"/>
      <w:lvlText w:val="%5."/>
      <w:lvlJc w:val="left"/>
      <w:pPr>
        <w:ind w:left="4308" w:hanging="360"/>
      </w:pPr>
      <w:rPr>
        <w:rFonts w:ascii="Times New Roman" w:hAnsi="Times New Roman" w:cs="Times New Roman"/>
      </w:rPr>
    </w:lvl>
    <w:lvl w:ilvl="5" w:tplc="0C0A001B">
      <w:start w:val="1"/>
      <w:numFmt w:val="lowerRoman"/>
      <w:lvlText w:val="%6."/>
      <w:lvlJc w:val="right"/>
      <w:pPr>
        <w:ind w:left="5028" w:hanging="180"/>
      </w:pPr>
      <w:rPr>
        <w:rFonts w:ascii="Times New Roman" w:hAnsi="Times New Roman" w:cs="Times New Roman"/>
      </w:rPr>
    </w:lvl>
    <w:lvl w:ilvl="6" w:tplc="0C0A000F">
      <w:start w:val="1"/>
      <w:numFmt w:val="decimal"/>
      <w:lvlText w:val="%7."/>
      <w:lvlJc w:val="left"/>
      <w:pPr>
        <w:ind w:left="5748" w:hanging="360"/>
      </w:pPr>
      <w:rPr>
        <w:rFonts w:ascii="Times New Roman" w:hAnsi="Times New Roman" w:cs="Times New Roman"/>
      </w:rPr>
    </w:lvl>
    <w:lvl w:ilvl="7" w:tplc="0C0A0019">
      <w:start w:val="1"/>
      <w:numFmt w:val="lowerLetter"/>
      <w:lvlText w:val="%8."/>
      <w:lvlJc w:val="left"/>
      <w:pPr>
        <w:ind w:left="6468" w:hanging="360"/>
      </w:pPr>
      <w:rPr>
        <w:rFonts w:ascii="Times New Roman" w:hAnsi="Times New Roman" w:cs="Times New Roman"/>
      </w:rPr>
    </w:lvl>
    <w:lvl w:ilvl="8" w:tplc="0C0A001B">
      <w:start w:val="1"/>
      <w:numFmt w:val="lowerRoman"/>
      <w:lvlText w:val="%9."/>
      <w:lvlJc w:val="right"/>
      <w:pPr>
        <w:ind w:left="7188" w:hanging="180"/>
      </w:pPr>
      <w:rPr>
        <w:rFonts w:ascii="Times New Roman" w:hAnsi="Times New Roman" w:cs="Times New Roman"/>
      </w:rPr>
    </w:lvl>
  </w:abstractNum>
  <w:abstractNum w:abstractNumId="4">
    <w:nsid w:val="1DCC5B3D"/>
    <w:multiLevelType w:val="hybridMultilevel"/>
    <w:tmpl w:val="1E9A5FC8"/>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5">
    <w:nsid w:val="249E748E"/>
    <w:multiLevelType w:val="hybridMultilevel"/>
    <w:tmpl w:val="0878219E"/>
    <w:lvl w:ilvl="0" w:tplc="0C0A000F">
      <w:start w:val="1"/>
      <w:numFmt w:val="decimal"/>
      <w:lvlText w:val="%1."/>
      <w:lvlJc w:val="left"/>
      <w:pPr>
        <w:ind w:left="786" w:hanging="360"/>
      </w:pPr>
      <w:rPr>
        <w:rFonts w:ascii="Times New Roman" w:hAnsi="Times New Roman" w:cs="Times New Roman" w:hint="default"/>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6">
    <w:nsid w:val="458A04B0"/>
    <w:multiLevelType w:val="multilevel"/>
    <w:tmpl w:val="17E0361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4709703E"/>
    <w:multiLevelType w:val="hybridMultilevel"/>
    <w:tmpl w:val="7DCA2F16"/>
    <w:lvl w:ilvl="0" w:tplc="E7069664">
      <w:start w:val="1"/>
      <w:numFmt w:val="decimal"/>
      <w:lvlText w:val="%1."/>
      <w:lvlJc w:val="left"/>
      <w:pPr>
        <w:ind w:left="720" w:hanging="360"/>
      </w:pPr>
      <w:rPr>
        <w:rFonts w:ascii="Times New Roman" w:hAnsi="Times New Roman" w:cs="Times New Roman" w:hint="default"/>
        <w:color w:val="auto"/>
      </w:rPr>
    </w:lvl>
    <w:lvl w:ilvl="1" w:tplc="0C0A0019">
      <w:start w:val="1"/>
      <w:numFmt w:val="lowerLetter"/>
      <w:lvlText w:val="%2."/>
      <w:lvlJc w:val="left"/>
      <w:pPr>
        <w:ind w:left="1440" w:hanging="360"/>
      </w:pPr>
      <w:rPr>
        <w:rFonts w:ascii="Times New Roman" w:hAnsi="Times New Roman" w:cs="Times New Roman"/>
      </w:rPr>
    </w:lvl>
    <w:lvl w:ilvl="2" w:tplc="0C0A001B">
      <w:start w:val="1"/>
      <w:numFmt w:val="lowerRoman"/>
      <w:lvlText w:val="%3."/>
      <w:lvlJc w:val="right"/>
      <w:pPr>
        <w:ind w:left="2160" w:hanging="180"/>
      </w:pPr>
      <w:rPr>
        <w:rFonts w:ascii="Times New Roman" w:hAnsi="Times New Roman" w:cs="Times New Roman"/>
      </w:rPr>
    </w:lvl>
    <w:lvl w:ilvl="3" w:tplc="0C0A000F">
      <w:start w:val="1"/>
      <w:numFmt w:val="decimal"/>
      <w:lvlText w:val="%4."/>
      <w:lvlJc w:val="left"/>
      <w:pPr>
        <w:ind w:left="2880" w:hanging="360"/>
      </w:pPr>
      <w:rPr>
        <w:rFonts w:ascii="Times New Roman" w:hAnsi="Times New Roman" w:cs="Times New Roman"/>
      </w:rPr>
    </w:lvl>
    <w:lvl w:ilvl="4" w:tplc="0C0A0019">
      <w:start w:val="1"/>
      <w:numFmt w:val="lowerLetter"/>
      <w:lvlText w:val="%5."/>
      <w:lvlJc w:val="left"/>
      <w:pPr>
        <w:ind w:left="3600" w:hanging="360"/>
      </w:pPr>
      <w:rPr>
        <w:rFonts w:ascii="Times New Roman" w:hAnsi="Times New Roman" w:cs="Times New Roman"/>
      </w:rPr>
    </w:lvl>
    <w:lvl w:ilvl="5" w:tplc="0C0A001B">
      <w:start w:val="1"/>
      <w:numFmt w:val="lowerRoman"/>
      <w:lvlText w:val="%6."/>
      <w:lvlJc w:val="right"/>
      <w:pPr>
        <w:ind w:left="4320" w:hanging="180"/>
      </w:pPr>
      <w:rPr>
        <w:rFonts w:ascii="Times New Roman" w:hAnsi="Times New Roman" w:cs="Times New Roman"/>
      </w:rPr>
    </w:lvl>
    <w:lvl w:ilvl="6" w:tplc="0C0A000F">
      <w:start w:val="1"/>
      <w:numFmt w:val="decimal"/>
      <w:lvlText w:val="%7."/>
      <w:lvlJc w:val="left"/>
      <w:pPr>
        <w:ind w:left="5040" w:hanging="360"/>
      </w:pPr>
      <w:rPr>
        <w:rFonts w:ascii="Times New Roman" w:hAnsi="Times New Roman" w:cs="Times New Roman"/>
      </w:rPr>
    </w:lvl>
    <w:lvl w:ilvl="7" w:tplc="0C0A0019">
      <w:start w:val="1"/>
      <w:numFmt w:val="lowerLetter"/>
      <w:lvlText w:val="%8."/>
      <w:lvlJc w:val="left"/>
      <w:pPr>
        <w:ind w:left="5760" w:hanging="360"/>
      </w:pPr>
      <w:rPr>
        <w:rFonts w:ascii="Times New Roman" w:hAnsi="Times New Roman" w:cs="Times New Roman"/>
      </w:rPr>
    </w:lvl>
    <w:lvl w:ilvl="8" w:tplc="0C0A001B">
      <w:start w:val="1"/>
      <w:numFmt w:val="lowerRoman"/>
      <w:lvlText w:val="%9."/>
      <w:lvlJc w:val="right"/>
      <w:pPr>
        <w:ind w:left="6480" w:hanging="180"/>
      </w:pPr>
      <w:rPr>
        <w:rFonts w:ascii="Times New Roman" w:hAnsi="Times New Roman" w:cs="Times New Roman"/>
      </w:rPr>
    </w:lvl>
  </w:abstractNum>
  <w:abstractNum w:abstractNumId="8">
    <w:nsid w:val="59BD64E5"/>
    <w:multiLevelType w:val="hybridMultilevel"/>
    <w:tmpl w:val="EE22215E"/>
    <w:lvl w:ilvl="0" w:tplc="0C0A0019">
      <w:start w:val="1"/>
      <w:numFmt w:val="lowerLetter"/>
      <w:lvlText w:val="%1."/>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nsid w:val="5A780981"/>
    <w:multiLevelType w:val="multilevel"/>
    <w:tmpl w:val="F9FE49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D206A27"/>
    <w:multiLevelType w:val="hybridMultilevel"/>
    <w:tmpl w:val="1F2C2ECA"/>
    <w:lvl w:ilvl="0" w:tplc="480A000F">
      <w:start w:val="1"/>
      <w:numFmt w:val="decimal"/>
      <w:lvlText w:val="%1."/>
      <w:lvlJc w:val="left"/>
      <w:pPr>
        <w:ind w:left="360" w:hanging="360"/>
      </w:pPr>
    </w:lvl>
    <w:lvl w:ilvl="1" w:tplc="480A0019" w:tentative="1">
      <w:start w:val="1"/>
      <w:numFmt w:val="lowerLetter"/>
      <w:lvlText w:val="%2."/>
      <w:lvlJc w:val="left"/>
      <w:pPr>
        <w:ind w:left="1080" w:hanging="360"/>
      </w:pPr>
    </w:lvl>
    <w:lvl w:ilvl="2" w:tplc="480A001B" w:tentative="1">
      <w:start w:val="1"/>
      <w:numFmt w:val="lowerRoman"/>
      <w:lvlText w:val="%3."/>
      <w:lvlJc w:val="right"/>
      <w:pPr>
        <w:ind w:left="1800" w:hanging="180"/>
      </w:pPr>
    </w:lvl>
    <w:lvl w:ilvl="3" w:tplc="480A000F" w:tentative="1">
      <w:start w:val="1"/>
      <w:numFmt w:val="decimal"/>
      <w:lvlText w:val="%4."/>
      <w:lvlJc w:val="left"/>
      <w:pPr>
        <w:ind w:left="2520" w:hanging="360"/>
      </w:pPr>
    </w:lvl>
    <w:lvl w:ilvl="4" w:tplc="480A0019" w:tentative="1">
      <w:start w:val="1"/>
      <w:numFmt w:val="lowerLetter"/>
      <w:lvlText w:val="%5."/>
      <w:lvlJc w:val="left"/>
      <w:pPr>
        <w:ind w:left="3240" w:hanging="360"/>
      </w:pPr>
    </w:lvl>
    <w:lvl w:ilvl="5" w:tplc="480A001B" w:tentative="1">
      <w:start w:val="1"/>
      <w:numFmt w:val="lowerRoman"/>
      <w:lvlText w:val="%6."/>
      <w:lvlJc w:val="right"/>
      <w:pPr>
        <w:ind w:left="3960" w:hanging="180"/>
      </w:pPr>
    </w:lvl>
    <w:lvl w:ilvl="6" w:tplc="480A000F" w:tentative="1">
      <w:start w:val="1"/>
      <w:numFmt w:val="decimal"/>
      <w:lvlText w:val="%7."/>
      <w:lvlJc w:val="left"/>
      <w:pPr>
        <w:ind w:left="4680" w:hanging="360"/>
      </w:pPr>
    </w:lvl>
    <w:lvl w:ilvl="7" w:tplc="480A0019" w:tentative="1">
      <w:start w:val="1"/>
      <w:numFmt w:val="lowerLetter"/>
      <w:lvlText w:val="%8."/>
      <w:lvlJc w:val="left"/>
      <w:pPr>
        <w:ind w:left="5400" w:hanging="360"/>
      </w:pPr>
    </w:lvl>
    <w:lvl w:ilvl="8" w:tplc="480A001B" w:tentative="1">
      <w:start w:val="1"/>
      <w:numFmt w:val="lowerRoman"/>
      <w:lvlText w:val="%9."/>
      <w:lvlJc w:val="right"/>
      <w:pPr>
        <w:ind w:left="6120" w:hanging="180"/>
      </w:pPr>
    </w:lvl>
  </w:abstractNum>
  <w:abstractNum w:abstractNumId="11">
    <w:nsid w:val="5DC9290A"/>
    <w:multiLevelType w:val="hybridMultilevel"/>
    <w:tmpl w:val="36082780"/>
    <w:lvl w:ilvl="0" w:tplc="0C0A000F">
      <w:start w:val="1"/>
      <w:numFmt w:val="decimal"/>
      <w:lvlText w:val="%1."/>
      <w:lvlJc w:val="left"/>
      <w:pPr>
        <w:ind w:left="1080" w:hanging="360"/>
      </w:pPr>
      <w:rPr>
        <w:rFonts w:ascii="Times New Roman" w:hAnsi="Times New Roman" w:cs="Times New Roman"/>
      </w:rPr>
    </w:lvl>
    <w:lvl w:ilvl="1" w:tplc="0C0A0019">
      <w:start w:val="1"/>
      <w:numFmt w:val="lowerLetter"/>
      <w:lvlText w:val="%2."/>
      <w:lvlJc w:val="left"/>
      <w:pPr>
        <w:ind w:left="1800" w:hanging="360"/>
      </w:pPr>
      <w:rPr>
        <w:rFonts w:ascii="Times New Roman" w:hAnsi="Times New Roman" w:cs="Times New Roman"/>
      </w:rPr>
    </w:lvl>
    <w:lvl w:ilvl="2" w:tplc="0C0A001B">
      <w:start w:val="1"/>
      <w:numFmt w:val="lowerRoman"/>
      <w:lvlText w:val="%3."/>
      <w:lvlJc w:val="right"/>
      <w:pPr>
        <w:ind w:left="2520" w:hanging="180"/>
      </w:pPr>
      <w:rPr>
        <w:rFonts w:ascii="Times New Roman" w:hAnsi="Times New Roman" w:cs="Times New Roman"/>
      </w:rPr>
    </w:lvl>
    <w:lvl w:ilvl="3" w:tplc="0C0A000F">
      <w:start w:val="1"/>
      <w:numFmt w:val="decimal"/>
      <w:lvlText w:val="%4."/>
      <w:lvlJc w:val="left"/>
      <w:pPr>
        <w:ind w:left="3240" w:hanging="360"/>
      </w:pPr>
      <w:rPr>
        <w:rFonts w:ascii="Times New Roman" w:hAnsi="Times New Roman" w:cs="Times New Roman"/>
      </w:rPr>
    </w:lvl>
    <w:lvl w:ilvl="4" w:tplc="0C0A0019">
      <w:start w:val="1"/>
      <w:numFmt w:val="lowerLetter"/>
      <w:lvlText w:val="%5."/>
      <w:lvlJc w:val="left"/>
      <w:pPr>
        <w:ind w:left="3960" w:hanging="360"/>
      </w:pPr>
      <w:rPr>
        <w:rFonts w:ascii="Times New Roman" w:hAnsi="Times New Roman" w:cs="Times New Roman"/>
      </w:rPr>
    </w:lvl>
    <w:lvl w:ilvl="5" w:tplc="0C0A001B">
      <w:start w:val="1"/>
      <w:numFmt w:val="lowerRoman"/>
      <w:lvlText w:val="%6."/>
      <w:lvlJc w:val="right"/>
      <w:pPr>
        <w:ind w:left="4680" w:hanging="180"/>
      </w:pPr>
      <w:rPr>
        <w:rFonts w:ascii="Times New Roman" w:hAnsi="Times New Roman" w:cs="Times New Roman"/>
      </w:rPr>
    </w:lvl>
    <w:lvl w:ilvl="6" w:tplc="0C0A000F">
      <w:start w:val="1"/>
      <w:numFmt w:val="decimal"/>
      <w:lvlText w:val="%7."/>
      <w:lvlJc w:val="left"/>
      <w:pPr>
        <w:ind w:left="5400" w:hanging="360"/>
      </w:pPr>
      <w:rPr>
        <w:rFonts w:ascii="Times New Roman" w:hAnsi="Times New Roman" w:cs="Times New Roman"/>
      </w:rPr>
    </w:lvl>
    <w:lvl w:ilvl="7" w:tplc="0C0A0019">
      <w:start w:val="1"/>
      <w:numFmt w:val="lowerLetter"/>
      <w:lvlText w:val="%8."/>
      <w:lvlJc w:val="left"/>
      <w:pPr>
        <w:ind w:left="6120" w:hanging="360"/>
      </w:pPr>
      <w:rPr>
        <w:rFonts w:ascii="Times New Roman" w:hAnsi="Times New Roman" w:cs="Times New Roman"/>
      </w:rPr>
    </w:lvl>
    <w:lvl w:ilvl="8" w:tplc="0C0A001B">
      <w:start w:val="1"/>
      <w:numFmt w:val="lowerRoman"/>
      <w:lvlText w:val="%9."/>
      <w:lvlJc w:val="right"/>
      <w:pPr>
        <w:ind w:left="6840" w:hanging="180"/>
      </w:pPr>
      <w:rPr>
        <w:rFonts w:ascii="Times New Roman" w:hAnsi="Times New Roman" w:cs="Times New Roman"/>
      </w:rPr>
    </w:lvl>
  </w:abstractNum>
  <w:abstractNum w:abstractNumId="12">
    <w:nsid w:val="6DE371D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3">
    <w:nsid w:val="6EF4603B"/>
    <w:multiLevelType w:val="hybridMultilevel"/>
    <w:tmpl w:val="FDD21838"/>
    <w:lvl w:ilvl="0" w:tplc="8230D7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7"/>
  </w:num>
  <w:num w:numId="4">
    <w:abstractNumId w:val="11"/>
  </w:num>
  <w:num w:numId="5">
    <w:abstractNumId w:val="8"/>
  </w:num>
  <w:num w:numId="6">
    <w:abstractNumId w:val="3"/>
  </w:num>
  <w:num w:numId="7">
    <w:abstractNumId w:val="9"/>
  </w:num>
  <w:num w:numId="8">
    <w:abstractNumId w:val="4"/>
  </w:num>
  <w:num w:numId="9">
    <w:abstractNumId w:val="13"/>
  </w:num>
  <w:num w:numId="10">
    <w:abstractNumId w:val="12"/>
  </w:num>
  <w:num w:numId="11">
    <w:abstractNumId w:val="2"/>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032E9F"/>
    <w:rsid w:val="00001E52"/>
    <w:rsid w:val="00006897"/>
    <w:rsid w:val="0001008D"/>
    <w:rsid w:val="0001362E"/>
    <w:rsid w:val="00032E9F"/>
    <w:rsid w:val="0006214A"/>
    <w:rsid w:val="00086B99"/>
    <w:rsid w:val="000A18BB"/>
    <w:rsid w:val="000A3920"/>
    <w:rsid w:val="000B732E"/>
    <w:rsid w:val="000C7169"/>
    <w:rsid w:val="00116CB0"/>
    <w:rsid w:val="00180A26"/>
    <w:rsid w:val="00196F74"/>
    <w:rsid w:val="001A5BA4"/>
    <w:rsid w:val="00201684"/>
    <w:rsid w:val="002030C9"/>
    <w:rsid w:val="00251B1B"/>
    <w:rsid w:val="00280A12"/>
    <w:rsid w:val="002A0DEA"/>
    <w:rsid w:val="002B63A8"/>
    <w:rsid w:val="00324A36"/>
    <w:rsid w:val="0033139D"/>
    <w:rsid w:val="00373886"/>
    <w:rsid w:val="003742C0"/>
    <w:rsid w:val="0037480D"/>
    <w:rsid w:val="00382170"/>
    <w:rsid w:val="00387F95"/>
    <w:rsid w:val="003A419A"/>
    <w:rsid w:val="003C7CF4"/>
    <w:rsid w:val="00403FB0"/>
    <w:rsid w:val="004308B3"/>
    <w:rsid w:val="0047078D"/>
    <w:rsid w:val="004720D1"/>
    <w:rsid w:val="0047478A"/>
    <w:rsid w:val="004B6E7C"/>
    <w:rsid w:val="004C5010"/>
    <w:rsid w:val="004C6FF6"/>
    <w:rsid w:val="004D21C3"/>
    <w:rsid w:val="004F02B2"/>
    <w:rsid w:val="004F4940"/>
    <w:rsid w:val="00501411"/>
    <w:rsid w:val="005037E1"/>
    <w:rsid w:val="00507089"/>
    <w:rsid w:val="005170E3"/>
    <w:rsid w:val="0052414D"/>
    <w:rsid w:val="00530294"/>
    <w:rsid w:val="00582CDB"/>
    <w:rsid w:val="00595DBA"/>
    <w:rsid w:val="005A7E05"/>
    <w:rsid w:val="005D11A0"/>
    <w:rsid w:val="0060793D"/>
    <w:rsid w:val="00622FA2"/>
    <w:rsid w:val="006341B3"/>
    <w:rsid w:val="00654204"/>
    <w:rsid w:val="00675777"/>
    <w:rsid w:val="00692F41"/>
    <w:rsid w:val="00694942"/>
    <w:rsid w:val="006A46EA"/>
    <w:rsid w:val="006C0335"/>
    <w:rsid w:val="006C0892"/>
    <w:rsid w:val="006C0CAA"/>
    <w:rsid w:val="00700361"/>
    <w:rsid w:val="00716BFC"/>
    <w:rsid w:val="0075304E"/>
    <w:rsid w:val="0077531A"/>
    <w:rsid w:val="00790EC5"/>
    <w:rsid w:val="00792B8A"/>
    <w:rsid w:val="007B3573"/>
    <w:rsid w:val="007D4D68"/>
    <w:rsid w:val="007E4CD4"/>
    <w:rsid w:val="00800823"/>
    <w:rsid w:val="00801C24"/>
    <w:rsid w:val="008342AD"/>
    <w:rsid w:val="0085089F"/>
    <w:rsid w:val="00853C7C"/>
    <w:rsid w:val="00856D5A"/>
    <w:rsid w:val="0086003A"/>
    <w:rsid w:val="008A0CA1"/>
    <w:rsid w:val="008B7FCC"/>
    <w:rsid w:val="008C21BC"/>
    <w:rsid w:val="008C789B"/>
    <w:rsid w:val="00900094"/>
    <w:rsid w:val="00911A50"/>
    <w:rsid w:val="00975B38"/>
    <w:rsid w:val="009853D8"/>
    <w:rsid w:val="009B2447"/>
    <w:rsid w:val="009B32C2"/>
    <w:rsid w:val="00A15F61"/>
    <w:rsid w:val="00A5489C"/>
    <w:rsid w:val="00A8178D"/>
    <w:rsid w:val="00A81F93"/>
    <w:rsid w:val="00AA1869"/>
    <w:rsid w:val="00AD5873"/>
    <w:rsid w:val="00AD73E4"/>
    <w:rsid w:val="00AF7DFE"/>
    <w:rsid w:val="00B33202"/>
    <w:rsid w:val="00B60B8D"/>
    <w:rsid w:val="00BA6505"/>
    <w:rsid w:val="00BB25B2"/>
    <w:rsid w:val="00BE4CDE"/>
    <w:rsid w:val="00BE5435"/>
    <w:rsid w:val="00C46A22"/>
    <w:rsid w:val="00CA7DC6"/>
    <w:rsid w:val="00CB35B0"/>
    <w:rsid w:val="00CD1B8C"/>
    <w:rsid w:val="00CF7545"/>
    <w:rsid w:val="00D125D6"/>
    <w:rsid w:val="00D67808"/>
    <w:rsid w:val="00D97DF3"/>
    <w:rsid w:val="00DC1C1B"/>
    <w:rsid w:val="00DD27C3"/>
    <w:rsid w:val="00E35FC0"/>
    <w:rsid w:val="00E84832"/>
    <w:rsid w:val="00EA798C"/>
    <w:rsid w:val="00ED604B"/>
    <w:rsid w:val="00EE532F"/>
    <w:rsid w:val="00EF0794"/>
    <w:rsid w:val="00F03D24"/>
    <w:rsid w:val="00FA25FF"/>
    <w:rsid w:val="00FC7F74"/>
    <w:rsid w:val="00FD2708"/>
    <w:rsid w:val="00FD7C74"/>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2B2"/>
  </w:style>
  <w:style w:type="paragraph" w:styleId="Ttulo1">
    <w:name w:val="heading 1"/>
    <w:basedOn w:val="Normal"/>
    <w:next w:val="Normal"/>
    <w:link w:val="Ttulo1Car"/>
    <w:uiPriority w:val="9"/>
    <w:qFormat/>
    <w:rsid w:val="004F02B2"/>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Ttulo2">
    <w:name w:val="heading 2"/>
    <w:basedOn w:val="Normal"/>
    <w:next w:val="Normal"/>
    <w:link w:val="Ttulo2Car"/>
    <w:uiPriority w:val="9"/>
    <w:unhideWhenUsed/>
    <w:qFormat/>
    <w:rsid w:val="004F02B2"/>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Ttulo3">
    <w:name w:val="heading 3"/>
    <w:basedOn w:val="Normal"/>
    <w:next w:val="Normal"/>
    <w:link w:val="Ttulo3Car"/>
    <w:uiPriority w:val="9"/>
    <w:semiHidden/>
    <w:unhideWhenUsed/>
    <w:qFormat/>
    <w:rsid w:val="004F02B2"/>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Ttulo4">
    <w:name w:val="heading 4"/>
    <w:basedOn w:val="Normal"/>
    <w:next w:val="Normal"/>
    <w:link w:val="Ttulo4Car"/>
    <w:uiPriority w:val="9"/>
    <w:semiHidden/>
    <w:unhideWhenUsed/>
    <w:qFormat/>
    <w:rsid w:val="004F02B2"/>
    <w:pPr>
      <w:pBdr>
        <w:bottom w:val="dotted" w:sz="4" w:space="1" w:color="943634" w:themeColor="accent2" w:themeShade="BF"/>
      </w:pBdr>
      <w:spacing w:after="120"/>
      <w:jc w:val="center"/>
      <w:outlineLvl w:val="3"/>
    </w:pPr>
    <w:rPr>
      <w:caps/>
      <w:color w:val="622423" w:themeColor="accent2" w:themeShade="7F"/>
      <w:spacing w:val="10"/>
    </w:rPr>
  </w:style>
  <w:style w:type="paragraph" w:styleId="Ttulo5">
    <w:name w:val="heading 5"/>
    <w:basedOn w:val="Normal"/>
    <w:next w:val="Normal"/>
    <w:link w:val="Ttulo5Car"/>
    <w:uiPriority w:val="9"/>
    <w:semiHidden/>
    <w:unhideWhenUsed/>
    <w:qFormat/>
    <w:rsid w:val="004F02B2"/>
    <w:pPr>
      <w:spacing w:before="320" w:after="120"/>
      <w:jc w:val="center"/>
      <w:outlineLvl w:val="4"/>
    </w:pPr>
    <w:rPr>
      <w:caps/>
      <w:color w:val="622423" w:themeColor="accent2" w:themeShade="7F"/>
      <w:spacing w:val="10"/>
    </w:rPr>
  </w:style>
  <w:style w:type="paragraph" w:styleId="Ttulo6">
    <w:name w:val="heading 6"/>
    <w:basedOn w:val="Normal"/>
    <w:next w:val="Normal"/>
    <w:link w:val="Ttulo6Car"/>
    <w:uiPriority w:val="9"/>
    <w:semiHidden/>
    <w:unhideWhenUsed/>
    <w:qFormat/>
    <w:rsid w:val="004F02B2"/>
    <w:pPr>
      <w:spacing w:after="120"/>
      <w:jc w:val="center"/>
      <w:outlineLvl w:val="5"/>
    </w:pPr>
    <w:rPr>
      <w:caps/>
      <w:color w:val="943634" w:themeColor="accent2" w:themeShade="BF"/>
      <w:spacing w:val="10"/>
    </w:rPr>
  </w:style>
  <w:style w:type="paragraph" w:styleId="Ttulo7">
    <w:name w:val="heading 7"/>
    <w:basedOn w:val="Normal"/>
    <w:next w:val="Normal"/>
    <w:link w:val="Ttulo7Car"/>
    <w:uiPriority w:val="9"/>
    <w:semiHidden/>
    <w:unhideWhenUsed/>
    <w:qFormat/>
    <w:rsid w:val="004F02B2"/>
    <w:pPr>
      <w:spacing w:after="120"/>
      <w:jc w:val="center"/>
      <w:outlineLvl w:val="6"/>
    </w:pPr>
    <w:rPr>
      <w:i/>
      <w:iCs/>
      <w:caps/>
      <w:color w:val="943634" w:themeColor="accent2" w:themeShade="BF"/>
      <w:spacing w:val="10"/>
    </w:rPr>
  </w:style>
  <w:style w:type="paragraph" w:styleId="Ttulo8">
    <w:name w:val="heading 8"/>
    <w:basedOn w:val="Normal"/>
    <w:next w:val="Normal"/>
    <w:link w:val="Ttulo8Car"/>
    <w:uiPriority w:val="9"/>
    <w:semiHidden/>
    <w:unhideWhenUsed/>
    <w:qFormat/>
    <w:rsid w:val="004F02B2"/>
    <w:pPr>
      <w:spacing w:after="120"/>
      <w:jc w:val="center"/>
      <w:outlineLvl w:val="7"/>
    </w:pPr>
    <w:rPr>
      <w:caps/>
      <w:spacing w:val="10"/>
      <w:sz w:val="20"/>
      <w:szCs w:val="20"/>
    </w:rPr>
  </w:style>
  <w:style w:type="paragraph" w:styleId="Ttulo9">
    <w:name w:val="heading 9"/>
    <w:basedOn w:val="Normal"/>
    <w:next w:val="Normal"/>
    <w:link w:val="Ttulo9Car"/>
    <w:uiPriority w:val="9"/>
    <w:semiHidden/>
    <w:unhideWhenUsed/>
    <w:qFormat/>
    <w:rsid w:val="004F02B2"/>
    <w:pPr>
      <w:spacing w:after="120"/>
      <w:jc w:val="center"/>
      <w:outlineLvl w:val="8"/>
    </w:pPr>
    <w:rPr>
      <w:i/>
      <w:iCs/>
      <w:caps/>
      <w:spacing w:val="1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uiPriority w:val="99"/>
    <w:rsid w:val="00BB25B2"/>
    <w:pPr>
      <w:autoSpaceDE w:val="0"/>
      <w:autoSpaceDN w:val="0"/>
      <w:adjustRightInd w:val="0"/>
    </w:pPr>
    <w:rPr>
      <w:rFonts w:ascii="Arial" w:hAnsi="Arial" w:cs="Arial"/>
      <w:color w:val="000000"/>
      <w:sz w:val="24"/>
      <w:szCs w:val="24"/>
    </w:rPr>
  </w:style>
  <w:style w:type="paragraph" w:styleId="Encabezado">
    <w:name w:val="header"/>
    <w:basedOn w:val="Normal"/>
    <w:link w:val="EncabezadoCar"/>
    <w:uiPriority w:val="99"/>
    <w:rsid w:val="00BB25B2"/>
    <w:pPr>
      <w:tabs>
        <w:tab w:val="center" w:pos="4252"/>
        <w:tab w:val="right" w:pos="8504"/>
      </w:tabs>
      <w:spacing w:after="0" w:line="240" w:lineRule="auto"/>
    </w:pPr>
    <w:rPr>
      <w:rFonts w:ascii="Arial" w:hAnsi="Arial" w:cs="Arial"/>
      <w:sz w:val="28"/>
      <w:szCs w:val="28"/>
      <w:lang w:val="es-NI" w:eastAsia="es-MX"/>
    </w:rPr>
  </w:style>
  <w:style w:type="character" w:customStyle="1" w:styleId="EncabezadoCar">
    <w:name w:val="Encabezado Car"/>
    <w:basedOn w:val="Fuentedeprrafopredeter"/>
    <w:link w:val="Encabezado"/>
    <w:uiPriority w:val="99"/>
    <w:rsid w:val="00BB25B2"/>
    <w:rPr>
      <w:rFonts w:ascii="Arial" w:hAnsi="Arial" w:cs="Arial"/>
      <w:sz w:val="28"/>
      <w:szCs w:val="28"/>
      <w:lang w:val="es-NI" w:eastAsia="es-MX"/>
    </w:rPr>
  </w:style>
  <w:style w:type="paragraph" w:styleId="Piedepgina">
    <w:name w:val="footer"/>
    <w:basedOn w:val="Normal"/>
    <w:link w:val="PiedepginaCar"/>
    <w:uiPriority w:val="99"/>
    <w:rsid w:val="00BB25B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25B2"/>
    <w:rPr>
      <w:rFonts w:ascii="Times New Roman" w:hAnsi="Times New Roman" w:cs="Times New Roman"/>
      <w:lang w:val="es-ES_tradnl"/>
    </w:rPr>
  </w:style>
  <w:style w:type="paragraph" w:styleId="Textodeglobo">
    <w:name w:val="Balloon Text"/>
    <w:basedOn w:val="Normal"/>
    <w:link w:val="TextodegloboCar"/>
    <w:uiPriority w:val="99"/>
    <w:rsid w:val="00BB25B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BB25B2"/>
    <w:rPr>
      <w:rFonts w:ascii="Tahoma" w:hAnsi="Tahoma" w:cs="Tahoma"/>
      <w:sz w:val="16"/>
      <w:szCs w:val="16"/>
      <w:lang w:val="es-ES_tradnl"/>
    </w:rPr>
  </w:style>
  <w:style w:type="character" w:styleId="Hipervnculo">
    <w:name w:val="Hyperlink"/>
    <w:basedOn w:val="Fuentedeprrafopredeter"/>
    <w:uiPriority w:val="99"/>
    <w:rsid w:val="00BB25B2"/>
    <w:rPr>
      <w:rFonts w:ascii="Times New Roman" w:hAnsi="Times New Roman" w:cs="Times New Roman"/>
      <w:color w:val="0000FF"/>
      <w:u w:val="single"/>
    </w:rPr>
  </w:style>
  <w:style w:type="paragraph" w:styleId="NormalWeb">
    <w:name w:val="Normal (Web)"/>
    <w:basedOn w:val="Normal"/>
    <w:uiPriority w:val="99"/>
    <w:rsid w:val="00BB25B2"/>
    <w:pPr>
      <w:spacing w:before="100" w:beforeAutospacing="1" w:after="100" w:afterAutospacing="1" w:line="240" w:lineRule="auto"/>
    </w:pPr>
    <w:rPr>
      <w:rFonts w:ascii="Times New Roman" w:hAnsi="Times New Roman" w:cs="Times New Roman"/>
      <w:sz w:val="24"/>
      <w:szCs w:val="24"/>
      <w:lang w:val="es-ES" w:eastAsia="es-ES"/>
    </w:rPr>
  </w:style>
  <w:style w:type="paragraph" w:styleId="Sinespaciado">
    <w:name w:val="No Spacing"/>
    <w:basedOn w:val="Normal"/>
    <w:link w:val="SinespaciadoCar"/>
    <w:uiPriority w:val="1"/>
    <w:qFormat/>
    <w:rsid w:val="004F02B2"/>
    <w:pPr>
      <w:spacing w:after="0" w:line="240" w:lineRule="auto"/>
    </w:pPr>
  </w:style>
  <w:style w:type="character" w:customStyle="1" w:styleId="NoSpacingChar">
    <w:name w:val="No Spacing Char"/>
    <w:basedOn w:val="Fuentedeprrafopredeter"/>
    <w:uiPriority w:val="99"/>
    <w:rsid w:val="00BB25B2"/>
    <w:rPr>
      <w:rFonts w:ascii="Calibri" w:eastAsia="Times New Roman" w:hAnsi="Calibri" w:cs="Calibri"/>
      <w:sz w:val="22"/>
      <w:szCs w:val="22"/>
      <w:lang w:val="es-ES" w:eastAsia="en-US"/>
    </w:rPr>
  </w:style>
  <w:style w:type="paragraph" w:styleId="Ttulo">
    <w:name w:val="Title"/>
    <w:basedOn w:val="Normal"/>
    <w:next w:val="Normal"/>
    <w:link w:val="TtuloCar"/>
    <w:uiPriority w:val="10"/>
    <w:qFormat/>
    <w:rsid w:val="004F02B2"/>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tuloCar">
    <w:name w:val="Título Car"/>
    <w:basedOn w:val="Fuentedeprrafopredeter"/>
    <w:link w:val="Ttulo"/>
    <w:uiPriority w:val="10"/>
    <w:rsid w:val="004F02B2"/>
    <w:rPr>
      <w:rFonts w:eastAsiaTheme="majorEastAsia" w:cstheme="majorBidi"/>
      <w:caps/>
      <w:color w:val="632423" w:themeColor="accent2" w:themeShade="80"/>
      <w:spacing w:val="50"/>
      <w:sz w:val="44"/>
      <w:szCs w:val="44"/>
    </w:rPr>
  </w:style>
  <w:style w:type="paragraph" w:styleId="Subttulo">
    <w:name w:val="Subtitle"/>
    <w:basedOn w:val="Normal"/>
    <w:next w:val="Normal"/>
    <w:link w:val="SubttuloCar"/>
    <w:uiPriority w:val="11"/>
    <w:qFormat/>
    <w:rsid w:val="004F02B2"/>
    <w:pPr>
      <w:spacing w:after="560" w:line="240" w:lineRule="auto"/>
      <w:jc w:val="center"/>
    </w:pPr>
    <w:rPr>
      <w:caps/>
      <w:spacing w:val="20"/>
      <w:sz w:val="18"/>
      <w:szCs w:val="18"/>
    </w:rPr>
  </w:style>
  <w:style w:type="character" w:customStyle="1" w:styleId="SubttuloCar">
    <w:name w:val="Subtítulo Car"/>
    <w:basedOn w:val="Fuentedeprrafopredeter"/>
    <w:link w:val="Subttulo"/>
    <w:uiPriority w:val="11"/>
    <w:rsid w:val="004F02B2"/>
    <w:rPr>
      <w:rFonts w:eastAsiaTheme="majorEastAsia" w:cstheme="majorBidi"/>
      <w:caps/>
      <w:spacing w:val="20"/>
      <w:sz w:val="18"/>
      <w:szCs w:val="18"/>
    </w:rPr>
  </w:style>
  <w:style w:type="character" w:styleId="nfasissutil">
    <w:name w:val="Subtle Emphasis"/>
    <w:uiPriority w:val="19"/>
    <w:qFormat/>
    <w:rsid w:val="004F02B2"/>
    <w:rPr>
      <w:i/>
      <w:iCs/>
    </w:rPr>
  </w:style>
  <w:style w:type="character" w:customStyle="1" w:styleId="Ttulo1Car">
    <w:name w:val="Título 1 Car"/>
    <w:basedOn w:val="Fuentedeprrafopredeter"/>
    <w:link w:val="Ttulo1"/>
    <w:uiPriority w:val="9"/>
    <w:rsid w:val="004F02B2"/>
    <w:rPr>
      <w:rFonts w:eastAsiaTheme="majorEastAsia" w:cstheme="majorBidi"/>
      <w:caps/>
      <w:color w:val="632423" w:themeColor="accent2" w:themeShade="80"/>
      <w:spacing w:val="20"/>
      <w:sz w:val="28"/>
      <w:szCs w:val="28"/>
    </w:rPr>
  </w:style>
  <w:style w:type="character" w:customStyle="1" w:styleId="Ttulo2Car">
    <w:name w:val="Título 2 Car"/>
    <w:basedOn w:val="Fuentedeprrafopredeter"/>
    <w:link w:val="Ttulo2"/>
    <w:uiPriority w:val="9"/>
    <w:rsid w:val="004F02B2"/>
    <w:rPr>
      <w:caps/>
      <w:color w:val="632423" w:themeColor="accent2" w:themeShade="80"/>
      <w:spacing w:val="15"/>
      <w:sz w:val="24"/>
      <w:szCs w:val="24"/>
    </w:rPr>
  </w:style>
  <w:style w:type="character" w:customStyle="1" w:styleId="Ttulo3Car">
    <w:name w:val="Título 3 Car"/>
    <w:basedOn w:val="Fuentedeprrafopredeter"/>
    <w:link w:val="Ttulo3"/>
    <w:uiPriority w:val="9"/>
    <w:semiHidden/>
    <w:rsid w:val="004F02B2"/>
    <w:rPr>
      <w:rFonts w:eastAsiaTheme="majorEastAsia" w:cstheme="majorBidi"/>
      <w:caps/>
      <w:color w:val="622423" w:themeColor="accent2" w:themeShade="7F"/>
      <w:sz w:val="24"/>
      <w:szCs w:val="24"/>
    </w:rPr>
  </w:style>
  <w:style w:type="character" w:customStyle="1" w:styleId="Ttulo4Car">
    <w:name w:val="Título 4 Car"/>
    <w:basedOn w:val="Fuentedeprrafopredeter"/>
    <w:link w:val="Ttulo4"/>
    <w:uiPriority w:val="9"/>
    <w:semiHidden/>
    <w:rsid w:val="004F02B2"/>
    <w:rPr>
      <w:rFonts w:eastAsiaTheme="majorEastAsia" w:cstheme="majorBidi"/>
      <w:caps/>
      <w:color w:val="622423" w:themeColor="accent2" w:themeShade="7F"/>
      <w:spacing w:val="10"/>
    </w:rPr>
  </w:style>
  <w:style w:type="character" w:customStyle="1" w:styleId="Ttulo5Car">
    <w:name w:val="Título 5 Car"/>
    <w:basedOn w:val="Fuentedeprrafopredeter"/>
    <w:link w:val="Ttulo5"/>
    <w:uiPriority w:val="9"/>
    <w:semiHidden/>
    <w:rsid w:val="004F02B2"/>
    <w:rPr>
      <w:rFonts w:eastAsiaTheme="majorEastAsia" w:cstheme="majorBidi"/>
      <w:caps/>
      <w:color w:val="622423" w:themeColor="accent2" w:themeShade="7F"/>
      <w:spacing w:val="10"/>
    </w:rPr>
  </w:style>
  <w:style w:type="character" w:customStyle="1" w:styleId="Ttulo6Car">
    <w:name w:val="Título 6 Car"/>
    <w:basedOn w:val="Fuentedeprrafopredeter"/>
    <w:link w:val="Ttulo6"/>
    <w:uiPriority w:val="9"/>
    <w:semiHidden/>
    <w:rsid w:val="004F02B2"/>
    <w:rPr>
      <w:rFonts w:eastAsiaTheme="majorEastAsia" w:cstheme="majorBidi"/>
      <w:caps/>
      <w:color w:val="943634" w:themeColor="accent2" w:themeShade="BF"/>
      <w:spacing w:val="10"/>
    </w:rPr>
  </w:style>
  <w:style w:type="character" w:customStyle="1" w:styleId="Ttulo7Car">
    <w:name w:val="Título 7 Car"/>
    <w:basedOn w:val="Fuentedeprrafopredeter"/>
    <w:link w:val="Ttulo7"/>
    <w:uiPriority w:val="9"/>
    <w:semiHidden/>
    <w:rsid w:val="004F02B2"/>
    <w:rPr>
      <w:rFonts w:eastAsiaTheme="majorEastAsia" w:cstheme="majorBidi"/>
      <w:i/>
      <w:iCs/>
      <w:caps/>
      <w:color w:val="943634" w:themeColor="accent2" w:themeShade="BF"/>
      <w:spacing w:val="10"/>
    </w:rPr>
  </w:style>
  <w:style w:type="character" w:customStyle="1" w:styleId="Ttulo8Car">
    <w:name w:val="Título 8 Car"/>
    <w:basedOn w:val="Fuentedeprrafopredeter"/>
    <w:link w:val="Ttulo8"/>
    <w:uiPriority w:val="9"/>
    <w:semiHidden/>
    <w:rsid w:val="004F02B2"/>
    <w:rPr>
      <w:rFonts w:eastAsiaTheme="majorEastAsia" w:cstheme="majorBidi"/>
      <w:caps/>
      <w:spacing w:val="10"/>
      <w:sz w:val="20"/>
      <w:szCs w:val="20"/>
    </w:rPr>
  </w:style>
  <w:style w:type="character" w:customStyle="1" w:styleId="Ttulo9Car">
    <w:name w:val="Título 9 Car"/>
    <w:basedOn w:val="Fuentedeprrafopredeter"/>
    <w:link w:val="Ttulo9"/>
    <w:uiPriority w:val="9"/>
    <w:semiHidden/>
    <w:rsid w:val="004F02B2"/>
    <w:rPr>
      <w:rFonts w:eastAsiaTheme="majorEastAsia" w:cstheme="majorBidi"/>
      <w:i/>
      <w:iCs/>
      <w:caps/>
      <w:spacing w:val="10"/>
      <w:sz w:val="20"/>
      <w:szCs w:val="20"/>
    </w:rPr>
  </w:style>
  <w:style w:type="paragraph" w:styleId="Epgrafe">
    <w:name w:val="caption"/>
    <w:basedOn w:val="Normal"/>
    <w:next w:val="Normal"/>
    <w:uiPriority w:val="35"/>
    <w:semiHidden/>
    <w:unhideWhenUsed/>
    <w:qFormat/>
    <w:rsid w:val="004F02B2"/>
    <w:rPr>
      <w:caps/>
      <w:spacing w:val="10"/>
      <w:sz w:val="18"/>
      <w:szCs w:val="18"/>
    </w:rPr>
  </w:style>
  <w:style w:type="character" w:styleId="Textoennegrita">
    <w:name w:val="Strong"/>
    <w:uiPriority w:val="22"/>
    <w:qFormat/>
    <w:rsid w:val="004F02B2"/>
    <w:rPr>
      <w:b/>
      <w:bCs/>
      <w:color w:val="943634" w:themeColor="accent2" w:themeShade="BF"/>
      <w:spacing w:val="5"/>
    </w:rPr>
  </w:style>
  <w:style w:type="character" w:styleId="nfasis">
    <w:name w:val="Emphasis"/>
    <w:uiPriority w:val="20"/>
    <w:qFormat/>
    <w:rsid w:val="004F02B2"/>
    <w:rPr>
      <w:caps/>
      <w:spacing w:val="5"/>
      <w:sz w:val="20"/>
      <w:szCs w:val="20"/>
    </w:rPr>
  </w:style>
  <w:style w:type="character" w:customStyle="1" w:styleId="SinespaciadoCar">
    <w:name w:val="Sin espaciado Car"/>
    <w:basedOn w:val="Fuentedeprrafopredeter"/>
    <w:link w:val="Sinespaciado"/>
    <w:uiPriority w:val="1"/>
    <w:rsid w:val="004F02B2"/>
  </w:style>
  <w:style w:type="paragraph" w:styleId="Prrafodelista">
    <w:name w:val="List Paragraph"/>
    <w:basedOn w:val="Normal"/>
    <w:uiPriority w:val="34"/>
    <w:qFormat/>
    <w:rsid w:val="004F02B2"/>
    <w:pPr>
      <w:ind w:left="720"/>
      <w:contextualSpacing/>
    </w:pPr>
  </w:style>
  <w:style w:type="paragraph" w:styleId="Cita">
    <w:name w:val="Quote"/>
    <w:basedOn w:val="Normal"/>
    <w:next w:val="Normal"/>
    <w:link w:val="CitaCar"/>
    <w:uiPriority w:val="29"/>
    <w:qFormat/>
    <w:rsid w:val="004F02B2"/>
    <w:rPr>
      <w:i/>
      <w:iCs/>
    </w:rPr>
  </w:style>
  <w:style w:type="character" w:customStyle="1" w:styleId="CitaCar">
    <w:name w:val="Cita Car"/>
    <w:basedOn w:val="Fuentedeprrafopredeter"/>
    <w:link w:val="Cita"/>
    <w:uiPriority w:val="29"/>
    <w:rsid w:val="004F02B2"/>
    <w:rPr>
      <w:rFonts w:eastAsiaTheme="majorEastAsia" w:cstheme="majorBidi"/>
      <w:i/>
      <w:iCs/>
    </w:rPr>
  </w:style>
  <w:style w:type="paragraph" w:styleId="Citadestacada">
    <w:name w:val="Intense Quote"/>
    <w:basedOn w:val="Normal"/>
    <w:next w:val="Normal"/>
    <w:link w:val="CitadestacadaCar"/>
    <w:uiPriority w:val="30"/>
    <w:qFormat/>
    <w:rsid w:val="004F02B2"/>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CitadestacadaCar">
    <w:name w:val="Cita destacada Car"/>
    <w:basedOn w:val="Fuentedeprrafopredeter"/>
    <w:link w:val="Citadestacada"/>
    <w:uiPriority w:val="30"/>
    <w:rsid w:val="004F02B2"/>
    <w:rPr>
      <w:rFonts w:eastAsiaTheme="majorEastAsia" w:cstheme="majorBidi"/>
      <w:caps/>
      <w:color w:val="622423" w:themeColor="accent2" w:themeShade="7F"/>
      <w:spacing w:val="5"/>
      <w:sz w:val="20"/>
      <w:szCs w:val="20"/>
    </w:rPr>
  </w:style>
  <w:style w:type="character" w:styleId="nfasisintenso">
    <w:name w:val="Intense Emphasis"/>
    <w:uiPriority w:val="21"/>
    <w:qFormat/>
    <w:rsid w:val="004F02B2"/>
    <w:rPr>
      <w:i/>
      <w:iCs/>
      <w:caps/>
      <w:spacing w:val="10"/>
      <w:sz w:val="20"/>
      <w:szCs w:val="20"/>
    </w:rPr>
  </w:style>
  <w:style w:type="character" w:styleId="Referenciasutil">
    <w:name w:val="Subtle Reference"/>
    <w:basedOn w:val="Fuentedeprrafopredeter"/>
    <w:uiPriority w:val="31"/>
    <w:qFormat/>
    <w:rsid w:val="004F02B2"/>
    <w:rPr>
      <w:rFonts w:asciiTheme="minorHAnsi" w:eastAsiaTheme="minorEastAsia" w:hAnsiTheme="minorHAnsi" w:cstheme="minorBidi"/>
      <w:i/>
      <w:iCs/>
      <w:color w:val="622423" w:themeColor="accent2" w:themeShade="7F"/>
    </w:rPr>
  </w:style>
  <w:style w:type="character" w:styleId="Referenciaintensa">
    <w:name w:val="Intense Reference"/>
    <w:uiPriority w:val="32"/>
    <w:qFormat/>
    <w:rsid w:val="004F02B2"/>
    <w:rPr>
      <w:rFonts w:asciiTheme="minorHAnsi" w:eastAsiaTheme="minorEastAsia" w:hAnsiTheme="minorHAnsi" w:cstheme="minorBidi"/>
      <w:b/>
      <w:bCs/>
      <w:i/>
      <w:iCs/>
      <w:color w:val="622423" w:themeColor="accent2" w:themeShade="7F"/>
    </w:rPr>
  </w:style>
  <w:style w:type="character" w:styleId="Ttulodellibro">
    <w:name w:val="Book Title"/>
    <w:uiPriority w:val="33"/>
    <w:qFormat/>
    <w:rsid w:val="004F02B2"/>
    <w:rPr>
      <w:caps/>
      <w:color w:val="622423" w:themeColor="accent2" w:themeShade="7F"/>
      <w:spacing w:val="5"/>
      <w:u w:color="622423" w:themeColor="accent2" w:themeShade="7F"/>
    </w:rPr>
  </w:style>
  <w:style w:type="paragraph" w:styleId="TtulodeTDC">
    <w:name w:val="TOC Heading"/>
    <w:basedOn w:val="Ttulo1"/>
    <w:next w:val="Normal"/>
    <w:uiPriority w:val="39"/>
    <w:semiHidden/>
    <w:unhideWhenUsed/>
    <w:qFormat/>
    <w:rsid w:val="004F02B2"/>
    <w:pPr>
      <w:outlineLvl w:val="9"/>
    </w:pPr>
  </w:style>
  <w:style w:type="character" w:styleId="Refdecomentario">
    <w:name w:val="annotation reference"/>
    <w:basedOn w:val="Fuentedeprrafopredeter"/>
    <w:uiPriority w:val="99"/>
    <w:semiHidden/>
    <w:unhideWhenUsed/>
    <w:rsid w:val="00A8178D"/>
    <w:rPr>
      <w:sz w:val="16"/>
      <w:szCs w:val="16"/>
    </w:rPr>
  </w:style>
  <w:style w:type="paragraph" w:styleId="Textocomentario">
    <w:name w:val="annotation text"/>
    <w:basedOn w:val="Normal"/>
    <w:link w:val="TextocomentarioCar"/>
    <w:uiPriority w:val="99"/>
    <w:semiHidden/>
    <w:unhideWhenUsed/>
    <w:rsid w:val="00A8178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178D"/>
    <w:rPr>
      <w:sz w:val="20"/>
      <w:szCs w:val="20"/>
    </w:rPr>
  </w:style>
  <w:style w:type="paragraph" w:styleId="Asuntodelcomentario">
    <w:name w:val="annotation subject"/>
    <w:basedOn w:val="Textocomentario"/>
    <w:next w:val="Textocomentario"/>
    <w:link w:val="AsuntodelcomentarioCar"/>
    <w:uiPriority w:val="99"/>
    <w:semiHidden/>
    <w:unhideWhenUsed/>
    <w:rsid w:val="00A8178D"/>
    <w:rPr>
      <w:b/>
      <w:bCs/>
    </w:rPr>
  </w:style>
  <w:style w:type="character" w:customStyle="1" w:styleId="AsuntodelcomentarioCar">
    <w:name w:val="Asunto del comentario Car"/>
    <w:basedOn w:val="TextocomentarioCar"/>
    <w:link w:val="Asuntodelcomentario"/>
    <w:uiPriority w:val="99"/>
    <w:semiHidden/>
    <w:rsid w:val="00A8178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HN" w:eastAsia="es-H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7.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package" Target="embeddings/Hoja_de_c_lculo_de_Microsoft_Excel1.xlsx"/></Relationships>
</file>

<file path=word/_rels/footer1.xml.rels><?xml version="1.0" encoding="UTF-8" standalone="yes"?>
<Relationships xmlns="http://schemas.openxmlformats.org/package/2006/relationships"><Relationship Id="rId1" Type="http://schemas.openxmlformats.org/officeDocument/2006/relationships/hyperlink" Target="http://www.nuevascapacidadesparaunaciudadaniaglobal.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Pages>
  <Words>2432</Words>
  <Characters>13382</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PROYECTO DE COOPERACIÓN AL DESARROLLO LOCAL</vt:lpstr>
    </vt:vector>
  </TitlesOfParts>
  <Company>Oficina</Company>
  <LinksUpToDate>false</LinksUpToDate>
  <CharactersWithSpaces>15783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COOPERACIÓN AL DESARROLLO LOCAL</dc:title>
  <dc:creator>ATTHIS-PMO</dc:creator>
  <cp:lastModifiedBy>Aida</cp:lastModifiedBy>
  <cp:revision>57</cp:revision>
  <cp:lastPrinted>2012-09-07T09:20:00Z</cp:lastPrinted>
  <dcterms:created xsi:type="dcterms:W3CDTF">2012-11-17T17:04:00Z</dcterms:created>
  <dcterms:modified xsi:type="dcterms:W3CDTF">2015-04-25T16:34:00Z</dcterms:modified>
</cp:coreProperties>
</file>